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851" w:rsidRPr="00260851" w:rsidRDefault="00260851">
      <w:pPr>
        <w:pStyle w:val="ConsPlusNormal"/>
        <w:pBdr>
          <w:top w:val="single" w:sz="6" w:space="0" w:color="auto"/>
        </w:pBdr>
        <w:spacing w:before="100" w:after="100"/>
        <w:jc w:val="both"/>
        <w:rPr>
          <w:rFonts w:ascii="Times New Roman" w:hAnsi="Times New Roman" w:cs="Times New Roman"/>
          <w:sz w:val="24"/>
          <w:szCs w:val="24"/>
        </w:rPr>
      </w:pP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КОНСТИТУЦИЯ РЕСПУБЛИКИ ТЫВА</w:t>
      </w:r>
    </w:p>
    <w:p w:rsidR="00260851" w:rsidRPr="00260851" w:rsidRDefault="00260851" w:rsidP="00260851">
      <w:pPr>
        <w:pStyle w:val="ConsPlusTitle"/>
        <w:jc w:val="center"/>
        <w:rPr>
          <w:rFonts w:ascii="Times New Roman" w:hAnsi="Times New Roman" w:cs="Times New Roman"/>
          <w:b w:val="0"/>
          <w:sz w:val="24"/>
          <w:szCs w:val="24"/>
        </w:rPr>
      </w:pPr>
      <w:r w:rsidRPr="00260851">
        <w:rPr>
          <w:rFonts w:ascii="Times New Roman" w:hAnsi="Times New Roman" w:cs="Times New Roman"/>
          <w:b w:val="0"/>
          <w:sz w:val="24"/>
          <w:szCs w:val="24"/>
        </w:rPr>
        <w:t>(ред. от 28.12.2020) (принята на референдуме Республики Тыва 06.05.2001)</w:t>
      </w:r>
    </w:p>
    <w:p w:rsidR="00260851" w:rsidRPr="00260851" w:rsidRDefault="00260851">
      <w:pPr>
        <w:spacing w:after="1"/>
        <w:rPr>
          <w:rFonts w:ascii="Times New Roman" w:hAnsi="Times New Roman" w:cs="Times New Roman"/>
          <w:sz w:val="24"/>
          <w:szCs w:val="24"/>
        </w:rPr>
      </w:pP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Мы, многонациональный народ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выражая свои интересы и волю,</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опираясь на исторические традиции и нравственные принципы предков, передавших нам веру в добро и справедливость, учитывая своеобразие Республики Тыва и ее правовой статус,</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признавая права и свободы человека высшей ценностью, придерживаясь общепризнанных принципов развития демократического общества,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сознавая свою ответственность перед нынешним и будущими поколениями за политическое, социально-экономическое и культурное развитие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стремясь обеспечить благополучие и процветание народов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 руководствуясь положениями </w:t>
      </w:r>
      <w:hyperlink r:id="rId4" w:history="1">
        <w:r w:rsidRPr="00260851">
          <w:rPr>
            <w:rFonts w:ascii="Times New Roman" w:hAnsi="Times New Roman" w:cs="Times New Roman"/>
            <w:sz w:val="24"/>
            <w:szCs w:val="24"/>
          </w:rPr>
          <w:t>Конституции</w:t>
        </w:r>
      </w:hyperlink>
      <w:r w:rsidRPr="00260851">
        <w:rPr>
          <w:rFonts w:ascii="Times New Roman" w:hAnsi="Times New Roman" w:cs="Times New Roman"/>
          <w:sz w:val="24"/>
          <w:szCs w:val="24"/>
        </w:rPr>
        <w:t xml:space="preserve"> Российской Федерации, принимаем настоящую Конституцию и провозглашаем ее Основным законом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0"/>
        <w:rPr>
          <w:rFonts w:ascii="Times New Roman" w:hAnsi="Times New Roman" w:cs="Times New Roman"/>
          <w:sz w:val="24"/>
          <w:szCs w:val="24"/>
        </w:rPr>
      </w:pPr>
      <w:r w:rsidRPr="00260851">
        <w:rPr>
          <w:rFonts w:ascii="Times New Roman" w:hAnsi="Times New Roman" w:cs="Times New Roman"/>
          <w:sz w:val="24"/>
          <w:szCs w:val="24"/>
        </w:rPr>
        <w:t>РАЗДЕЛ ПЕРВЫЙ</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bookmarkStart w:id="0" w:name="P38"/>
      <w:bookmarkEnd w:id="0"/>
      <w:r w:rsidRPr="00260851">
        <w:rPr>
          <w:rFonts w:ascii="Times New Roman" w:hAnsi="Times New Roman" w:cs="Times New Roman"/>
          <w:sz w:val="24"/>
          <w:szCs w:val="24"/>
        </w:rPr>
        <w:t>Глава I</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ОСНОВЫ КОНСТИТУЦИОННОГО СТРОЯ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 Статус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Республика Тыва - Тува есть демократическое правовое государство в составе Российской Федерации, имеет свою Конституцию и законодательство.</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Наименования Республика Тыва и Тува равнозначны.</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Конституционно-правовой статус Республики Тыва определяется </w:t>
      </w:r>
      <w:hyperlink r:id="rId5"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и настоящей Конституцией. Конституционно-правовой статус Республики Тыва может быть изменен только по взаимному согласию Российской Федерации и Республики Тыва в соответствии с федеральным конституционным законом.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2. Права и свободы человека и гражданина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Человек, его права и свободы являются высшей ценностью. Признание, соблюдение и защита прав и свобод человека и гражданина - обязанность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3. Народовластие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Граждане всех национальностей, проживающие на территории Республики Тыва, составляют народ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 xml:space="preserve">2. Исключена. - Конституционный </w:t>
      </w:r>
      <w:hyperlink r:id="rId6"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11.04.2010 N 1859 ВХ-2.</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Никто не может присваивать власть в Республике Тыва. Захват власти или присвоение властных полномочий преследуются по </w:t>
      </w:r>
      <w:hyperlink r:id="rId7" w:history="1">
        <w:r w:rsidRPr="00260851">
          <w:rPr>
            <w:rFonts w:ascii="Times New Roman" w:hAnsi="Times New Roman" w:cs="Times New Roman"/>
            <w:sz w:val="24"/>
            <w:szCs w:val="24"/>
          </w:rPr>
          <w:t>закону</w:t>
        </w:r>
      </w:hyperlink>
      <w:r w:rsidRPr="00260851">
        <w:rPr>
          <w:rFonts w:ascii="Times New Roman" w:hAnsi="Times New Roman" w:cs="Times New Roman"/>
          <w:sz w:val="24"/>
          <w:szCs w:val="24"/>
        </w:rPr>
        <w:t>.</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Высшим непосредственным выражением власти народа Республики Тыва являются референдум и свободные выборы, проводимые в соответствии с действующим законодательством.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4. Институты гражданского общества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Государственная власть в Республике Тыва не вмешивается в соответствующую </w:t>
      </w:r>
      <w:hyperlink r:id="rId8" w:history="1">
        <w:r w:rsidRPr="00260851">
          <w:rPr>
            <w:rFonts w:ascii="Times New Roman" w:hAnsi="Times New Roman" w:cs="Times New Roman"/>
            <w:sz w:val="24"/>
            <w:szCs w:val="24"/>
          </w:rPr>
          <w:t>закону</w:t>
        </w:r>
      </w:hyperlink>
      <w:r w:rsidRPr="00260851">
        <w:rPr>
          <w:rFonts w:ascii="Times New Roman" w:hAnsi="Times New Roman" w:cs="Times New Roman"/>
          <w:sz w:val="24"/>
          <w:szCs w:val="24"/>
        </w:rPr>
        <w:t xml:space="preserve"> деятельность общественных объединений, оказывает поддержку развитию институтов гражданского общества в Республике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В целях обеспечения взаимодействия граждан, общественных объединений с органами государственной власти Республики Тыва и органами местного самоуправления, учета потребностей и интересов граждан, защиты их прав и свобод, прав общественных объединений при формировании и реализации государственной политики, осуществления общественного контроля за деятельностью органов исполнительной власти Республики Тыва и органов местного самоуправления, а также в целях содействия реализации государственной политики в области обеспечения прав человека в местах принудительного содержания формируется Общественная палата Республики Тыва. </w:t>
      </w:r>
      <w:hyperlink r:id="rId9" w:history="1">
        <w:r w:rsidRPr="00260851">
          <w:rPr>
            <w:rFonts w:ascii="Times New Roman" w:hAnsi="Times New Roman" w:cs="Times New Roman"/>
            <w:sz w:val="24"/>
            <w:szCs w:val="24"/>
          </w:rPr>
          <w:t>Порядок</w:t>
        </w:r>
      </w:hyperlink>
      <w:r w:rsidRPr="00260851">
        <w:rPr>
          <w:rFonts w:ascii="Times New Roman" w:hAnsi="Times New Roman" w:cs="Times New Roman"/>
          <w:sz w:val="24"/>
          <w:szCs w:val="24"/>
        </w:rPr>
        <w:t xml:space="preserve"> формирования и деятельности Общественной палаты Республики Тыва устанавливается конституционным законом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5. Государственные языки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Государственными </w:t>
      </w:r>
      <w:hyperlink r:id="rId10" w:history="1">
        <w:r w:rsidRPr="00260851">
          <w:rPr>
            <w:rFonts w:ascii="Times New Roman" w:hAnsi="Times New Roman" w:cs="Times New Roman"/>
            <w:sz w:val="24"/>
            <w:szCs w:val="24"/>
          </w:rPr>
          <w:t>языками</w:t>
        </w:r>
      </w:hyperlink>
      <w:r w:rsidRPr="00260851">
        <w:rPr>
          <w:rFonts w:ascii="Times New Roman" w:hAnsi="Times New Roman" w:cs="Times New Roman"/>
          <w:sz w:val="24"/>
          <w:szCs w:val="24"/>
        </w:rPr>
        <w:t xml:space="preserve"> Республики Тыва являются тувинский и русский языки.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Республика Тыва обеспечивает гарантии соблюдения прав всех национальностей на сохранение родного языка, создания условий для его изучения и развития.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6. Территория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Территория Республики Тыва целостна, неделима и может быть изменена лишь в порядке, предусмотренном федеральным законом и Конституционным </w:t>
      </w:r>
      <w:hyperlink r:id="rId11"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7. Административно-территориальное устройство</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Республика Тыва самостоятельно устанавливает свое </w:t>
      </w:r>
      <w:hyperlink r:id="rId12" w:history="1">
        <w:r w:rsidRPr="00260851">
          <w:rPr>
            <w:rFonts w:ascii="Times New Roman" w:hAnsi="Times New Roman" w:cs="Times New Roman"/>
            <w:sz w:val="24"/>
            <w:szCs w:val="24"/>
          </w:rPr>
          <w:t>административно-территориальное устройство</w:t>
        </w:r>
      </w:hyperlink>
      <w:r w:rsidRPr="00260851">
        <w:rPr>
          <w:rFonts w:ascii="Times New Roman" w:hAnsi="Times New Roman" w:cs="Times New Roman"/>
          <w:sz w:val="24"/>
          <w:szCs w:val="24"/>
        </w:rPr>
        <w:t xml:space="preserve"> и порядок его изменения на основе исторически сложившегося расселения и с учетом географического положения, уровня экономического развития отдельных </w:t>
      </w:r>
      <w:hyperlink r:id="rId13" w:history="1">
        <w:r w:rsidRPr="00260851">
          <w:rPr>
            <w:rFonts w:ascii="Times New Roman" w:hAnsi="Times New Roman" w:cs="Times New Roman"/>
            <w:sz w:val="24"/>
            <w:szCs w:val="24"/>
          </w:rPr>
          <w:t>муниципальных образований</w:t>
        </w:r>
      </w:hyperlink>
      <w:r w:rsidRPr="00260851">
        <w:rPr>
          <w:rFonts w:ascii="Times New Roman" w:hAnsi="Times New Roman" w:cs="Times New Roman"/>
          <w:sz w:val="24"/>
          <w:szCs w:val="24"/>
        </w:rPr>
        <w:t>, численности населения, демографических и других факторов в соответствии с конституционным законом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8. Система права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Систему права Республики Тыва составляют Конституция Республики Тыва, конституционные законы Республики Тыва, законы Республики Тыва и иные нормативные </w:t>
      </w:r>
      <w:r w:rsidRPr="00260851">
        <w:rPr>
          <w:rFonts w:ascii="Times New Roman" w:hAnsi="Times New Roman" w:cs="Times New Roman"/>
          <w:sz w:val="24"/>
          <w:szCs w:val="24"/>
        </w:rPr>
        <w:lastRenderedPageBreak/>
        <w:t>правовые акты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w:t>
      </w:r>
      <w:hyperlink r:id="rId14" w:history="1">
        <w:r w:rsidRPr="00260851">
          <w:rPr>
            <w:rFonts w:ascii="Times New Roman" w:hAnsi="Times New Roman" w:cs="Times New Roman"/>
            <w:sz w:val="24"/>
            <w:szCs w:val="24"/>
          </w:rPr>
          <w:t>Конституция</w:t>
        </w:r>
      </w:hyperlink>
      <w:r w:rsidRPr="00260851">
        <w:rPr>
          <w:rFonts w:ascii="Times New Roman" w:hAnsi="Times New Roman" w:cs="Times New Roman"/>
          <w:sz w:val="24"/>
          <w:szCs w:val="24"/>
        </w:rPr>
        <w:t xml:space="preserve"> Российской Федерации, как акт, обладающий высшей юридической силой, а также федеральные конституционные законы, федеральные законы, принимаемые по вопросам, отнесенным </w:t>
      </w:r>
      <w:hyperlink r:id="rId15"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к ведению Российской Федерации или совместному ведению Российской Федерации и субъектов Российской Федерации, международные договоры Российской Федерации имеют прямое действие на территории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9. Принципы разделения государственной власти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Государственная власть Республики Тыва осуществляется на основе разделения на </w:t>
      </w:r>
      <w:hyperlink r:id="rId16" w:history="1">
        <w:r w:rsidRPr="00260851">
          <w:rPr>
            <w:rFonts w:ascii="Times New Roman" w:hAnsi="Times New Roman" w:cs="Times New Roman"/>
            <w:sz w:val="24"/>
            <w:szCs w:val="24"/>
          </w:rPr>
          <w:t>законодательную</w:t>
        </w:r>
      </w:hyperlink>
      <w:r w:rsidRPr="00260851">
        <w:rPr>
          <w:rFonts w:ascii="Times New Roman" w:hAnsi="Times New Roman" w:cs="Times New Roman"/>
          <w:sz w:val="24"/>
          <w:szCs w:val="24"/>
        </w:rPr>
        <w:t xml:space="preserve">, </w:t>
      </w:r>
      <w:hyperlink r:id="rId17" w:history="1">
        <w:r w:rsidRPr="00260851">
          <w:rPr>
            <w:rFonts w:ascii="Times New Roman" w:hAnsi="Times New Roman" w:cs="Times New Roman"/>
            <w:sz w:val="24"/>
            <w:szCs w:val="24"/>
          </w:rPr>
          <w:t>исполнительную</w:t>
        </w:r>
      </w:hyperlink>
      <w:r w:rsidRPr="00260851">
        <w:rPr>
          <w:rFonts w:ascii="Times New Roman" w:hAnsi="Times New Roman" w:cs="Times New Roman"/>
          <w:sz w:val="24"/>
          <w:szCs w:val="24"/>
        </w:rPr>
        <w:t xml:space="preserve"> и </w:t>
      </w:r>
      <w:hyperlink r:id="rId18" w:history="1">
        <w:r w:rsidRPr="00260851">
          <w:rPr>
            <w:rFonts w:ascii="Times New Roman" w:hAnsi="Times New Roman" w:cs="Times New Roman"/>
            <w:sz w:val="24"/>
            <w:szCs w:val="24"/>
          </w:rPr>
          <w:t>судебную</w:t>
        </w:r>
      </w:hyperlink>
      <w:r w:rsidRPr="00260851">
        <w:rPr>
          <w:rFonts w:ascii="Times New Roman" w:hAnsi="Times New Roman" w:cs="Times New Roman"/>
          <w:sz w:val="24"/>
          <w:szCs w:val="24"/>
        </w:rPr>
        <w:t>.</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Органы законодательной, исполнительной и судебной власти при осуществлении своих полномочий самостоятельны.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F60183">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10. Система органов государственной власти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Система органов законодательной (представительной) и исполнительной государственной власти Республики Тыва устанавливается ею самостоятельно в соответствии с основами конституционного строя Российской Федерации, </w:t>
      </w:r>
      <w:hyperlink r:id="rId19" w:history="1">
        <w:r w:rsidRPr="00260851">
          <w:rPr>
            <w:rFonts w:ascii="Times New Roman" w:hAnsi="Times New Roman" w:cs="Times New Roman"/>
            <w:sz w:val="24"/>
            <w:szCs w:val="24"/>
          </w:rPr>
          <w:t>общими принципами</w:t>
        </w:r>
      </w:hyperlink>
      <w:r w:rsidRPr="00260851">
        <w:rPr>
          <w:rFonts w:ascii="Times New Roman" w:hAnsi="Times New Roman" w:cs="Times New Roman"/>
          <w:sz w:val="24"/>
          <w:szCs w:val="24"/>
        </w:rPr>
        <w:t xml:space="preserve"> организации представительных и исполнительных органов государственной власти. Система органов судебной власти устанавливается федеральным конституционным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Высшим должностным лицом Республики Тыва является </w:t>
      </w:r>
      <w:hyperlink r:id="rId20" w:history="1">
        <w:r w:rsidRPr="00260851">
          <w:rPr>
            <w:rFonts w:ascii="Times New Roman" w:hAnsi="Times New Roman" w:cs="Times New Roman"/>
            <w:sz w:val="24"/>
            <w:szCs w:val="24"/>
          </w:rPr>
          <w:t>Глава</w:t>
        </w:r>
      </w:hyperlink>
      <w:r w:rsidRPr="00260851">
        <w:rPr>
          <w:rFonts w:ascii="Times New Roman" w:hAnsi="Times New Roman" w:cs="Times New Roman"/>
          <w:sz w:val="24"/>
          <w:szCs w:val="24"/>
        </w:rPr>
        <w:t xml:space="preserve">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Законодательную (представительную) власть в республике осуществляет </w:t>
      </w:r>
      <w:hyperlink r:id="rId21" w:history="1">
        <w:r w:rsidRPr="00260851">
          <w:rPr>
            <w:rFonts w:ascii="Times New Roman" w:hAnsi="Times New Roman" w:cs="Times New Roman"/>
            <w:sz w:val="24"/>
            <w:szCs w:val="24"/>
          </w:rPr>
          <w:t>Верховный Хурал (парламент)</w:t>
        </w:r>
      </w:hyperlink>
      <w:r w:rsidRPr="00260851">
        <w:rPr>
          <w:rFonts w:ascii="Times New Roman" w:hAnsi="Times New Roman" w:cs="Times New Roman"/>
          <w:sz w:val="24"/>
          <w:szCs w:val="24"/>
        </w:rPr>
        <w:t xml:space="preserve">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4. Исполнительную власть осуществляет </w:t>
      </w:r>
      <w:hyperlink r:id="rId22" w:history="1">
        <w:r w:rsidRPr="00260851">
          <w:rPr>
            <w:rFonts w:ascii="Times New Roman" w:hAnsi="Times New Roman" w:cs="Times New Roman"/>
            <w:sz w:val="24"/>
            <w:szCs w:val="24"/>
          </w:rPr>
          <w:t>Правительство</w:t>
        </w:r>
      </w:hyperlink>
      <w:r w:rsidRPr="00260851">
        <w:rPr>
          <w:rFonts w:ascii="Times New Roman" w:hAnsi="Times New Roman" w:cs="Times New Roman"/>
          <w:sz w:val="24"/>
          <w:szCs w:val="24"/>
        </w:rPr>
        <w:t xml:space="preserve"> Республики Тыва. Правительство Республики Тыва возглавляет Глава - Председатель Правительства Республики Тыва. Наименования Глава Республики Тыва и Глава - Председатель Правительства Республики Тыва являются равнозначными.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5. Судебную власть осуществляют </w:t>
      </w:r>
      <w:hyperlink r:id="rId23" w:history="1">
        <w:r w:rsidRPr="00260851">
          <w:rPr>
            <w:rFonts w:ascii="Times New Roman" w:hAnsi="Times New Roman" w:cs="Times New Roman"/>
            <w:sz w:val="24"/>
            <w:szCs w:val="24"/>
          </w:rPr>
          <w:t>федеральные суды</w:t>
        </w:r>
      </w:hyperlink>
      <w:r w:rsidRPr="00260851">
        <w:rPr>
          <w:rFonts w:ascii="Times New Roman" w:hAnsi="Times New Roman" w:cs="Times New Roman"/>
          <w:sz w:val="24"/>
          <w:szCs w:val="24"/>
        </w:rPr>
        <w:t xml:space="preserve"> и суды Республики Тыва - мировые </w:t>
      </w:r>
      <w:hyperlink r:id="rId24" w:history="1">
        <w:r w:rsidRPr="00260851">
          <w:rPr>
            <w:rFonts w:ascii="Times New Roman" w:hAnsi="Times New Roman" w:cs="Times New Roman"/>
            <w:sz w:val="24"/>
            <w:szCs w:val="24"/>
          </w:rPr>
          <w:t>судьи</w:t>
        </w:r>
      </w:hyperlink>
      <w:r w:rsidRPr="00260851">
        <w:rPr>
          <w:rFonts w:ascii="Times New Roman" w:hAnsi="Times New Roman" w:cs="Times New Roman"/>
          <w:sz w:val="24"/>
          <w:szCs w:val="24"/>
        </w:rPr>
        <w:t>.</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11. Местное самоуправление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В Республике Тыва признается и гарантируется </w:t>
      </w:r>
      <w:hyperlink r:id="rId25" w:history="1">
        <w:r w:rsidRPr="00260851">
          <w:rPr>
            <w:rFonts w:ascii="Times New Roman" w:hAnsi="Times New Roman" w:cs="Times New Roman"/>
            <w:sz w:val="24"/>
            <w:szCs w:val="24"/>
          </w:rPr>
          <w:t>местное самоуправление</w:t>
        </w:r>
      </w:hyperlink>
      <w:r w:rsidRPr="00260851">
        <w:rPr>
          <w:rFonts w:ascii="Times New Roman" w:hAnsi="Times New Roman" w:cs="Times New Roman"/>
          <w:sz w:val="24"/>
          <w:szCs w:val="24"/>
        </w:rPr>
        <w:t xml:space="preserve">, которое в осуществлении своих полномочий самостоятельно в пределах, определяемых </w:t>
      </w:r>
      <w:hyperlink r:id="rId26"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федеральными законами, настоящей Конституцией и законами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12. Социальная политика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Республика Тыва проводит социальную политику, направленную на создание и обеспечение достойной жизни и свободное развитие человека.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В Республике Тыва охраняются труд и здоровье людей, обеспечиваются государственные гарантии поддержки семьи, материнства, отцовства и детства, инвалидов и пожилых людей, развиваются системы государственного пенсионного обеспечения, </w:t>
      </w:r>
      <w:r w:rsidRPr="00260851">
        <w:rPr>
          <w:rFonts w:ascii="Times New Roman" w:hAnsi="Times New Roman" w:cs="Times New Roman"/>
          <w:sz w:val="24"/>
          <w:szCs w:val="24"/>
        </w:rPr>
        <w:lastRenderedPageBreak/>
        <w:t>здравоохранения и страхования, а также профессиональной и социальной поддержки молодежи.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13. Гарантии прав собственности и свободы экономической деятельности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В Республике Тыва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В Республике Тыва подлежат равной защите частная, государственная, муниципальная и иные формы собственности.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14. Земля, недра и другие природные ресурсы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Земля, недра и другие природные ресурсы на территории Республики Тыва используются в качестве основы жизни и деятельности народа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Владение, пользование и распоряжение землей, недрами и другими природными ресурсами на территории Республики Тыва осуществляются в интересах народа Республики Тыва и в соответствии с положениями </w:t>
      </w:r>
      <w:hyperlink r:id="rId27" w:history="1">
        <w:r w:rsidRPr="00260851">
          <w:rPr>
            <w:rFonts w:ascii="Times New Roman" w:hAnsi="Times New Roman" w:cs="Times New Roman"/>
            <w:sz w:val="24"/>
            <w:szCs w:val="24"/>
          </w:rPr>
          <w:t>Конституции</w:t>
        </w:r>
      </w:hyperlink>
      <w:r w:rsidRPr="00260851">
        <w:rPr>
          <w:rFonts w:ascii="Times New Roman" w:hAnsi="Times New Roman" w:cs="Times New Roman"/>
          <w:sz w:val="24"/>
          <w:szCs w:val="24"/>
        </w:rPr>
        <w:t xml:space="preserve"> Российской Федерации, федеральных законов, законов и иных нормативных правовых актов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Вопросы собственности на землю регулируются федеральным законодательством и конституционными законами Республики Тыва с учетом сохранения и поддержания исторически сложившихся форм землепользования и целевого назначения отдельных категорий земель.</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4. Частная форма собственности на землю на территории Республики Тыва определяется </w:t>
      </w:r>
      <w:hyperlink r:id="rId28"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федеральными законами, а также конституционными законами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15. Идеологическое многообразие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В Республике Тыва признается идеологическое многообразие.</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Никакая идеология не может устанавливаться в качестве государственной или обязательной.</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В Республике Тыва признается многопартийность.</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Политические партии и общественные объединения, действующие на территории Республики Тыва, равны перед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незаконное изменение конституционно-правового статуса Республики Тыва, подрыв государственной безопасности, создание вооруженных формирований, разжигание социальной, расовой, национальной и религиозной розни.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16. Государственные символы и столица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Республика Тыва имеет свои государственные символы - </w:t>
      </w:r>
      <w:hyperlink r:id="rId29" w:history="1">
        <w:r w:rsidRPr="00260851">
          <w:rPr>
            <w:rFonts w:ascii="Times New Roman" w:hAnsi="Times New Roman" w:cs="Times New Roman"/>
            <w:sz w:val="24"/>
            <w:szCs w:val="24"/>
          </w:rPr>
          <w:t>флаг</w:t>
        </w:r>
      </w:hyperlink>
      <w:r w:rsidRPr="00260851">
        <w:rPr>
          <w:rFonts w:ascii="Times New Roman" w:hAnsi="Times New Roman" w:cs="Times New Roman"/>
          <w:sz w:val="24"/>
          <w:szCs w:val="24"/>
        </w:rPr>
        <w:t xml:space="preserve">, </w:t>
      </w:r>
      <w:hyperlink r:id="rId30" w:history="1">
        <w:r w:rsidRPr="00260851">
          <w:rPr>
            <w:rFonts w:ascii="Times New Roman" w:hAnsi="Times New Roman" w:cs="Times New Roman"/>
            <w:sz w:val="24"/>
            <w:szCs w:val="24"/>
          </w:rPr>
          <w:t>герб</w:t>
        </w:r>
      </w:hyperlink>
      <w:r w:rsidRPr="00260851">
        <w:rPr>
          <w:rFonts w:ascii="Times New Roman" w:hAnsi="Times New Roman" w:cs="Times New Roman"/>
          <w:sz w:val="24"/>
          <w:szCs w:val="24"/>
        </w:rPr>
        <w:t xml:space="preserve">, </w:t>
      </w:r>
      <w:hyperlink r:id="rId31" w:history="1">
        <w:r w:rsidRPr="00260851">
          <w:rPr>
            <w:rFonts w:ascii="Times New Roman" w:hAnsi="Times New Roman" w:cs="Times New Roman"/>
            <w:sz w:val="24"/>
            <w:szCs w:val="24"/>
          </w:rPr>
          <w:t>гимн</w:t>
        </w:r>
      </w:hyperlink>
      <w:r w:rsidRPr="00260851">
        <w:rPr>
          <w:rFonts w:ascii="Times New Roman" w:hAnsi="Times New Roman" w:cs="Times New Roman"/>
          <w:sz w:val="24"/>
          <w:szCs w:val="24"/>
        </w:rPr>
        <w:t xml:space="preserve">. Описание и порядок использования государственных символов Республики Тыва устанавливаются </w:t>
      </w:r>
      <w:r w:rsidRPr="00260851">
        <w:rPr>
          <w:rFonts w:ascii="Times New Roman" w:hAnsi="Times New Roman" w:cs="Times New Roman"/>
          <w:sz w:val="24"/>
          <w:szCs w:val="24"/>
        </w:rPr>
        <w:lastRenderedPageBreak/>
        <w:t>конституционным законом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Столицей Республики Тыва является город Кызыл. Статус столицы устанавливается конституционным </w:t>
      </w:r>
      <w:hyperlink r:id="rId32"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17. Верховенство основ конституционного строя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Положения настоящей </w:t>
      </w:r>
      <w:hyperlink w:anchor="P38" w:history="1">
        <w:r w:rsidRPr="00260851">
          <w:rPr>
            <w:rFonts w:ascii="Times New Roman" w:hAnsi="Times New Roman" w:cs="Times New Roman"/>
            <w:sz w:val="24"/>
            <w:szCs w:val="24"/>
          </w:rPr>
          <w:t>главы</w:t>
        </w:r>
      </w:hyperlink>
      <w:r w:rsidRPr="00260851">
        <w:rPr>
          <w:rFonts w:ascii="Times New Roman" w:hAnsi="Times New Roman" w:cs="Times New Roman"/>
          <w:sz w:val="24"/>
          <w:szCs w:val="24"/>
        </w:rPr>
        <w:t xml:space="preserve"> Конституции Республики Тыва образуют основы конституционного строя Республики Тыва и могут быть изменены на референдуме Республики Тыва или в порядке, предусмотренном настоящей Конституцией.</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Никакие другие положения настоящей Конституции не могут противоречить основам конституционного строя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bookmarkStart w:id="1" w:name="P140"/>
      <w:bookmarkEnd w:id="1"/>
      <w:r w:rsidRPr="00260851">
        <w:rPr>
          <w:rFonts w:ascii="Times New Roman" w:hAnsi="Times New Roman" w:cs="Times New Roman"/>
          <w:sz w:val="24"/>
          <w:szCs w:val="24"/>
        </w:rPr>
        <w:t>Глава II</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ПРАВА, СВОБОДЫ И ОБЯЗАННОСТИ ЧЕЛОВЕКА И ГРАЖДАНИНА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 xml:space="preserve">Статья 18. </w:t>
      </w:r>
      <w:proofErr w:type="spellStart"/>
      <w:r w:rsidRPr="00260851">
        <w:rPr>
          <w:rFonts w:ascii="Times New Roman" w:hAnsi="Times New Roman" w:cs="Times New Roman"/>
          <w:sz w:val="24"/>
          <w:szCs w:val="24"/>
        </w:rPr>
        <w:t>Неотчуждаемость</w:t>
      </w:r>
      <w:proofErr w:type="spellEnd"/>
      <w:r w:rsidRPr="00260851">
        <w:rPr>
          <w:rFonts w:ascii="Times New Roman" w:hAnsi="Times New Roman" w:cs="Times New Roman"/>
          <w:sz w:val="24"/>
          <w:szCs w:val="24"/>
        </w:rPr>
        <w:t xml:space="preserve"> прав и свобод</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Основные права и свободы граждан Российской Федерации, проживающих на территории Республики Тыва, неотчуждаемы и принадлежат каждому от рождения.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В Республике Тыва подлежат защите и гарантируются права и свободы человека и гражданина, закрепленные </w:t>
      </w:r>
      <w:hyperlink r:id="rId33"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и Конституцией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Общепризнанные принципы и нормы международного права, закрепляющие права и свободы человека и гражданина, применяются на территории Республики Тыва в соответствии с положениями </w:t>
      </w:r>
      <w:hyperlink r:id="rId34" w:history="1">
        <w:r w:rsidRPr="00260851">
          <w:rPr>
            <w:rFonts w:ascii="Times New Roman" w:hAnsi="Times New Roman" w:cs="Times New Roman"/>
            <w:sz w:val="24"/>
            <w:szCs w:val="24"/>
          </w:rPr>
          <w:t>Конституции</w:t>
        </w:r>
      </w:hyperlink>
      <w:r w:rsidRPr="00260851">
        <w:rPr>
          <w:rFonts w:ascii="Times New Roman" w:hAnsi="Times New Roman" w:cs="Times New Roman"/>
          <w:sz w:val="24"/>
          <w:szCs w:val="24"/>
        </w:rPr>
        <w:t xml:space="preserve"> Российской Федерации, международных договоров Российской Федерации, федеральных законов.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4. Никто не вправе лишить человека на территории Республики Тыва гарантированных </w:t>
      </w:r>
      <w:hyperlink r:id="rId35"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конституционными и иными федеральными законами прав и свобод или ограничить его в законных правах, за исключением случаев, предусмотренных федеральным законом.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19. Равенство прав и свобод</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Все равны перед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В Республике Тыва гарантируется равенство провозглашенных </w:t>
      </w:r>
      <w:hyperlink r:id="rId36"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прав и свобод человека и гражданина независимо от пола, расы, национальности, языка, имущественного и должностного положения, происхождения, места жительства, отношения к религии, убеждений, принадлежности к общественным объединениям, а также других обстоятельств. На территории Республики Тыва запрещаются любые формы ограничений прав граждан по признакам социальной, расовой, национальной, языковой или религиозной принадлежности.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20. Право на жизнь</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Каждый имеет право на жизнь.</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Право на жизнь - неотъемлемое право каждого человека, охраняемое </w:t>
      </w:r>
      <w:hyperlink r:id="rId37"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w:t>
      </w:r>
      <w:r w:rsidRPr="00260851">
        <w:rPr>
          <w:rFonts w:ascii="Times New Roman" w:hAnsi="Times New Roman" w:cs="Times New Roman"/>
          <w:sz w:val="24"/>
          <w:szCs w:val="24"/>
        </w:rPr>
        <w:lastRenderedPageBreak/>
        <w:t>Российской Федерации, федеральными законами, Конституцией Республики Тыва и законами Республики Тыва. Жизнь, здоровье, личная свобода и безопасность граждан находятся под защитой государства.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21. Достоинство личности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Достоинство личности охраняется государством. Ничто не может быть основанием для его умаления.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22. Право на частную жизнь</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Каждый на территории Республики Тыва имеет право в соответствии с </w:t>
      </w:r>
      <w:hyperlink r:id="rId38"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на неприкосновенность частной жизни, личную и семейную тайну, защиту своей чести и доброго имени, тайну переписки, телефонных переговоров, почтовых, телеграфных и иных сообщений. Ограничение права на частную жизнь допускается только на основании судебного решения.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23. Право на жилище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Каждый имеет право на жилище. Никто не может быть произвольно лишен жилища.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w:t>
      </w:r>
      <w:hyperlink r:id="rId39" w:history="1">
        <w:r w:rsidRPr="00260851">
          <w:rPr>
            <w:rFonts w:ascii="Times New Roman" w:hAnsi="Times New Roman" w:cs="Times New Roman"/>
            <w:sz w:val="24"/>
            <w:szCs w:val="24"/>
          </w:rPr>
          <w:t>Малоимущим</w:t>
        </w:r>
      </w:hyperlink>
      <w:r w:rsidRPr="00260851">
        <w:rPr>
          <w:rFonts w:ascii="Times New Roman" w:hAnsi="Times New Roman" w:cs="Times New Roman"/>
          <w:sz w:val="24"/>
          <w:szCs w:val="24"/>
        </w:rPr>
        <w:t xml:space="preserve">,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w:t>
      </w:r>
      <w:hyperlink r:id="rId40" w:history="1">
        <w:r w:rsidRPr="00260851">
          <w:rPr>
            <w:rFonts w:ascii="Times New Roman" w:hAnsi="Times New Roman" w:cs="Times New Roman"/>
            <w:sz w:val="24"/>
            <w:szCs w:val="24"/>
          </w:rPr>
          <w:t>нормами</w:t>
        </w:r>
      </w:hyperlink>
      <w:r w:rsidRPr="00260851">
        <w:rPr>
          <w:rFonts w:ascii="Times New Roman" w:hAnsi="Times New Roman" w:cs="Times New Roman"/>
          <w:sz w:val="24"/>
          <w:szCs w:val="24"/>
        </w:rPr>
        <w:t>.</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24. Определение национальности и языка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Каждый имеет право на пользование родным языком, на свободный выбор языка общения, воспитания, обучения и творчества.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25. Свобода совести и свобода вероисповедания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 менять, иметь и распространять религиозные и иные убеждения и действовать в соответствии с ними.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26. Свобода мысли и слова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Каждому гарантируется свобода мысли и убеждений.</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Каждому гарантируются свобода слова в целях высказывания своих убеждений, политических и социальных взглядов, если это не нарушает конституционные права и свободы иных лиц, государственную и общественную безопасность либо общественную нравственность.</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На территории Республики Тыва не допускаются пропаганда или агитация, возбуждающие социальную, расовую, национальную или религиозную ненависть и вражду. Запрещается пропаганда войны, а также социального, расового, национального, религиозного или языкового превосходства.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Никто не может быть принужден к выражению своих мнений и убеждений или отказу от них.</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5. Каждый имеет право свободно искать, получать, передавать, производить и распространять информацию любым законным способом. </w:t>
      </w:r>
      <w:hyperlink r:id="rId41" w:history="1">
        <w:r w:rsidRPr="00260851">
          <w:rPr>
            <w:rFonts w:ascii="Times New Roman" w:hAnsi="Times New Roman" w:cs="Times New Roman"/>
            <w:sz w:val="24"/>
            <w:szCs w:val="24"/>
          </w:rPr>
          <w:t>Перечень</w:t>
        </w:r>
      </w:hyperlink>
      <w:r w:rsidRPr="00260851">
        <w:rPr>
          <w:rFonts w:ascii="Times New Roman" w:hAnsi="Times New Roman" w:cs="Times New Roman"/>
          <w:sz w:val="24"/>
          <w:szCs w:val="24"/>
        </w:rPr>
        <w:t xml:space="preserve"> сведений, составляющих государственную тайну, определяется федеральным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6. На территории Республики Тыва гарантируется свобода массовой информации и печати в пределах, определяемых федеральными </w:t>
      </w:r>
      <w:hyperlink r:id="rId42" w:history="1">
        <w:r w:rsidRPr="00260851">
          <w:rPr>
            <w:rFonts w:ascii="Times New Roman" w:hAnsi="Times New Roman" w:cs="Times New Roman"/>
            <w:sz w:val="24"/>
            <w:szCs w:val="24"/>
          </w:rPr>
          <w:t>законами</w:t>
        </w:r>
      </w:hyperlink>
      <w:r w:rsidRPr="00260851">
        <w:rPr>
          <w:rFonts w:ascii="Times New Roman" w:hAnsi="Times New Roman" w:cs="Times New Roman"/>
          <w:sz w:val="24"/>
          <w:szCs w:val="24"/>
        </w:rPr>
        <w:t xml:space="preserve"> в соответствии с </w:t>
      </w:r>
      <w:hyperlink r:id="rId43"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Цензура запрещена.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27. Право на объединение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Каждый имеет право на объединение, включая право создавать </w:t>
      </w:r>
      <w:hyperlink r:id="rId44" w:history="1">
        <w:r w:rsidRPr="00260851">
          <w:rPr>
            <w:rFonts w:ascii="Times New Roman" w:hAnsi="Times New Roman" w:cs="Times New Roman"/>
            <w:sz w:val="24"/>
            <w:szCs w:val="24"/>
          </w:rPr>
          <w:t>профессиональные союзы</w:t>
        </w:r>
      </w:hyperlink>
      <w:r w:rsidRPr="00260851">
        <w:rPr>
          <w:rFonts w:ascii="Times New Roman" w:hAnsi="Times New Roman" w:cs="Times New Roman"/>
          <w:sz w:val="24"/>
          <w:szCs w:val="24"/>
        </w:rPr>
        <w:t xml:space="preserve"> для защиты своих интересов. Свобода деятельности общественных объединений на территории Республики Тыва гарантируется в соответствии с федеральными законами.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Никто не может быть принужден к вступлению в какое-либо объединение или пребыванию в нем.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28. Право избирать и быть избранным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Граждане Российской Федерации, проживающие на территории Республики Тыва, имеют право избирать и быть избранными в органы государственной власти Российской Федерации и Республики Тыва и органы местного самоуправления в соответствии с положениями </w:t>
      </w:r>
      <w:hyperlink r:id="rId45" w:history="1">
        <w:r w:rsidRPr="00260851">
          <w:rPr>
            <w:rFonts w:ascii="Times New Roman" w:hAnsi="Times New Roman" w:cs="Times New Roman"/>
            <w:sz w:val="24"/>
            <w:szCs w:val="24"/>
          </w:rPr>
          <w:t>Конституции</w:t>
        </w:r>
      </w:hyperlink>
      <w:r w:rsidRPr="00260851">
        <w:rPr>
          <w:rFonts w:ascii="Times New Roman" w:hAnsi="Times New Roman" w:cs="Times New Roman"/>
          <w:sz w:val="24"/>
          <w:szCs w:val="24"/>
        </w:rPr>
        <w:t xml:space="preserve"> Российской Федерации, федеральных законов и законов Республики Тыва, участвовать в референдуме Российской Федерации, иных референдумах, проводимых на территории Российской Федерации 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Граждане Российской Федерации, проживающие на территории Республики Тыва, вправе участвовать в государственном управлении как непосредственно (через общественные и профессиональные объединения и союзы), так и через своих избранных представителей в федеральные и республиканские представительные органы власти.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29. Право частной собственности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Право частной собственности охраняется </w:t>
      </w:r>
      <w:hyperlink r:id="rId46"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Каждый вправе иметь имущество в собственности, владеть, пользоваться и распоряжаться им как единолично, так и совместно с другими лицами.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3. Никто не может быть лишен своего имущества иначе как по решению суда. Принудительное отчуждение имущества для государственных и муниципальных нужд может быть произведено только при условии предварительного и равноценного возмещения.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4. Право </w:t>
      </w:r>
      <w:hyperlink r:id="rId47" w:history="1">
        <w:r w:rsidRPr="00260851">
          <w:rPr>
            <w:rFonts w:ascii="Times New Roman" w:hAnsi="Times New Roman" w:cs="Times New Roman"/>
            <w:sz w:val="24"/>
            <w:szCs w:val="24"/>
          </w:rPr>
          <w:t>наследования</w:t>
        </w:r>
      </w:hyperlink>
      <w:r w:rsidRPr="00260851">
        <w:rPr>
          <w:rFonts w:ascii="Times New Roman" w:hAnsi="Times New Roman" w:cs="Times New Roman"/>
          <w:sz w:val="24"/>
          <w:szCs w:val="24"/>
        </w:rPr>
        <w:t xml:space="preserve"> гарантируется.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30. Право на труд</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Труд свободен. Каждый имеет право свободно распоряжаться своими способностями к труду, выбирать род деятельности и профессию.</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Принудительный труд запрещен.</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Каждый имеет право на труд в условиях, отвечающих требованиям безопасности и гигиены, на своевременное вознаграждение за труд, а также право на защиту от безработицы.</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5. Каждый имеет право на отдых. Работающему по трудовому договору гарантируются установленные федеральным законом и законами Республики Тыва продолжительность рабочего времени, выходные и </w:t>
      </w:r>
      <w:hyperlink r:id="rId48" w:history="1">
        <w:r w:rsidRPr="00260851">
          <w:rPr>
            <w:rFonts w:ascii="Times New Roman" w:hAnsi="Times New Roman" w:cs="Times New Roman"/>
            <w:sz w:val="24"/>
            <w:szCs w:val="24"/>
          </w:rPr>
          <w:t>праздничные дни</w:t>
        </w:r>
      </w:hyperlink>
      <w:r w:rsidRPr="00260851">
        <w:rPr>
          <w:rFonts w:ascii="Times New Roman" w:hAnsi="Times New Roman" w:cs="Times New Roman"/>
          <w:sz w:val="24"/>
          <w:szCs w:val="24"/>
        </w:rPr>
        <w:t>, оплачиваемый ежегодный отпуск.</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31. Право на защиту семьи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Семья, материнство, отцовство и детство находятся под защитой государства.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32. Права ребенка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Каждый ребенок имеет право на обеспечение специальной защиты и предоставление возможностей и благоприятных условий для физического, умственного, нравственного и духовного развития в условиях свободы и достоинства.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33. Право на социальное обеспечение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Государственные пенсии и социальные пособия устанавливаются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Поощряются добровольное страхование, создание дополнительных форм социального обеспечения и благотворительность.</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34. Право на охрану здоровья</w:t>
      </w:r>
    </w:p>
    <w:p w:rsidR="00260851" w:rsidRPr="00260851" w:rsidRDefault="00260851" w:rsidP="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Каждый имеет право на охрану здоровья и медицинскую помощь в гарантированном объеме, оказываемую без взимания платы, а также на получение платных медицинских услуг.</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lastRenderedPageBreak/>
        <w:t>Статья 35. Право на образование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Каждый имеет право на образование.</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Гарантируются общедоступность и бесплатность дошкольного, начального общего, основного общего и среднего общего образования, среднего профессионального образования в государственных, муниципальных организациях, осуществляющих образовательную деятельность.</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Каждый вправе на конкурсной основе бесплатно получить высшее образование, если образование данного уровня гражданин получает впервые.</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Основное общее образование обязательно.</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36. Право на свободу творчества и культуру</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Каждый имеет право на участие в культурной жизни и пользование учреждениями культуры, на доступ к культурным ценностям.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37. Право на юридическую помощь</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Каждый имеет право на квалифицированную юридическую помощь для осуществления и защиты прав и свобод, в том числе право пользоваться помощью адвокатов и других своих представителей в суде, иных государственных органах, органах местного самоуправления, на предприятиях, в учреждениях, организациях, общественных объединениях. Юридическая помощь оказывается бесплатно в случаях, предусмотренных законом.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38. Презумпция невиновности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49"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порядке и установлена вступившим в законную силу приговором суда.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Обвиняемый не обязан доказывать свою невиновность.</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При осуществлении правосудия не допускается использование доказательств, полученных с нарушением федерального закона.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Неустранимые сомнения в виновности лица толкуются в пользу обвиняемого.</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39. Гарантии осужденным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Никто не может быть повторно осужден за одно и то же преступление.</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Каждый осужденный за преступление имеет право на пересмотр приговора вышестоящим судом в порядке, установленном федеральным </w:t>
      </w:r>
      <w:hyperlink r:id="rId50"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а также право просить о помиловании или смягчении наказания.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40. Право на отказ от дачи показаний</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51"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Федеральным </w:t>
      </w:r>
      <w:hyperlink r:id="rId52"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могут устанавливаться иные случаи освобождения от обязанности давать свидетельские показания.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41. Правовая защита потерпевших</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42. Право на возмещение вреда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43. Обратная сила закона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Закон, устанавливающий или отягчающий ответственность, обратной силы не имеет.</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260851" w:rsidRPr="00260851" w:rsidRDefault="00260851">
      <w:pPr>
        <w:pStyle w:val="ConsPlusNormal"/>
        <w:jc w:val="both"/>
        <w:rPr>
          <w:rFonts w:ascii="Times New Roman" w:hAnsi="Times New Roman" w:cs="Times New Roman"/>
          <w:sz w:val="24"/>
          <w:szCs w:val="24"/>
        </w:rPr>
      </w:pPr>
    </w:p>
    <w:p w:rsidR="00260851" w:rsidRDefault="00260851" w:rsidP="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44. Равенство обязанностей и прав</w:t>
      </w:r>
    </w:p>
    <w:p w:rsidR="00260851" w:rsidRPr="00260851" w:rsidRDefault="00260851" w:rsidP="00260851">
      <w:pPr>
        <w:pStyle w:val="ConsPlusTitle"/>
        <w:ind w:firstLine="540"/>
        <w:jc w:val="both"/>
        <w:outlineLvl w:val="2"/>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Каждый гражданин несет равные обязанности и права, предусмотренные законом.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45. Соблюдение Конституции Республики Тыва и законов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Каждый обязан соблюдать настоящую Конституцию и законы Республики Тыва, уважать права, свободы и достоинство других лиц.</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46. Участие в военной службе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Гражданин Российской Федерации несет </w:t>
      </w:r>
      <w:hyperlink r:id="rId53" w:history="1">
        <w:r w:rsidRPr="00260851">
          <w:rPr>
            <w:rFonts w:ascii="Times New Roman" w:hAnsi="Times New Roman" w:cs="Times New Roman"/>
            <w:sz w:val="24"/>
            <w:szCs w:val="24"/>
          </w:rPr>
          <w:t>военную службу</w:t>
        </w:r>
      </w:hyperlink>
      <w:r w:rsidRPr="00260851">
        <w:rPr>
          <w:rFonts w:ascii="Times New Roman" w:hAnsi="Times New Roman" w:cs="Times New Roman"/>
          <w:sz w:val="24"/>
          <w:szCs w:val="24"/>
        </w:rPr>
        <w:t xml:space="preserve">. Порядок привлечения граждан к военной либо альтернативной гражданской службе устанавливается федеральным </w:t>
      </w:r>
      <w:hyperlink r:id="rId54"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47. Охрана окружающей среды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Каждый обязан сохранять природу и окружающую среду, бережно относиться к природным богатствам.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48. Охрана исторического, культурного и духовного наследия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Каждый обязан заботиться о сохранении исторического, культурного и духовного наследия, беречь памятники истории, культуры и природы.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lastRenderedPageBreak/>
        <w:t>Статья 49. Обязанности родителей и детей</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Родители или лица, их заменяющие, обязаны содержать и воспитывать детей до совершеннолетия и обеспечивать получение ими основного общего образования.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Трудоспособные совершеннолетние дети обязаны содержать своих престарелых и нуждающихся в посторонней помощи родителей.</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50. Обязанность платить налоги и сборы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Каждый обязан платить установленные законом налоги и сборы.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51. Запрет на ограничение прав и свобод человека и гражданина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Перечисление в настоящей Конституции основных прав и свобод не должно толковаться как отрицание или умаление других общепризнанных прав и свобод человека и гражданина.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В Республике Тыва не должны издаваться законы, отменяющие или умаляющие права и свободы человека и гражданина.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52. Уполномоченный по правам человека в Республике Тыва. Уполномоченный по правам ребенка в Республике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Уполномоченный по правам человека в Республике Тыва в пределах своих полномочий, предусмотренных конституционным </w:t>
      </w:r>
      <w:hyperlink r:id="rId55"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Республики Тыва, осуществляет деятельность по обеспечению защиты прав и свобод человека и гражданина, их соблюдения и уважения органами государственной власти, государственными органами, органами местного самоуправления, а также их должностными лицами.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Полномочия, порядок назначения и деятельности Уполномоченного по правам человека в Республике Тыва определяются конституционным законом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Уполномоченный по правам ребенка в Республике Тыва в пределах своих полномочий, предусмотренных </w:t>
      </w:r>
      <w:hyperlink r:id="rId56"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Республики Тыва, осуществляет деятельность по обеспечению защиты прав и законных интересов детей.</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Полномочия, порядок назначения и деятельности Уполномоченного по правам ребенка в Республике Тыва определяются законом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r w:rsidRPr="00260851">
        <w:rPr>
          <w:rFonts w:ascii="Times New Roman" w:hAnsi="Times New Roman" w:cs="Times New Roman"/>
          <w:sz w:val="24"/>
          <w:szCs w:val="24"/>
        </w:rPr>
        <w:t>Глава III</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ВЫБОРЫ И РЕФЕРЕНДУМ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53. Референдум в Республике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Референдум в Республике Тыва проводится в соответствии с законодательством </w:t>
      </w:r>
      <w:hyperlink r:id="rId57" w:history="1">
        <w:r w:rsidRPr="00260851">
          <w:rPr>
            <w:rFonts w:ascii="Times New Roman" w:hAnsi="Times New Roman" w:cs="Times New Roman"/>
            <w:sz w:val="24"/>
            <w:szCs w:val="24"/>
          </w:rPr>
          <w:t>Российской Федерации</w:t>
        </w:r>
      </w:hyperlink>
      <w:r w:rsidRPr="00260851">
        <w:rPr>
          <w:rFonts w:ascii="Times New Roman" w:hAnsi="Times New Roman" w:cs="Times New Roman"/>
          <w:sz w:val="24"/>
          <w:szCs w:val="24"/>
        </w:rPr>
        <w:t xml:space="preserve"> и </w:t>
      </w:r>
      <w:hyperlink r:id="rId58" w:history="1">
        <w:r w:rsidRPr="00260851">
          <w:rPr>
            <w:rFonts w:ascii="Times New Roman" w:hAnsi="Times New Roman" w:cs="Times New Roman"/>
            <w:sz w:val="24"/>
            <w:szCs w:val="24"/>
          </w:rPr>
          <w:t>Республики Тыва</w:t>
        </w:r>
      </w:hyperlink>
      <w:r w:rsidRPr="00260851">
        <w:rPr>
          <w:rFonts w:ascii="Times New Roman" w:hAnsi="Times New Roman" w:cs="Times New Roman"/>
          <w:sz w:val="24"/>
          <w:szCs w:val="24"/>
        </w:rPr>
        <w:t>.</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2. Решение, принятое на референдуме в Республике Тыва, является общеобязательным и не нуждается в дополнительном утверждении.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54. Выборы в органы государственной власти и местного самоуправления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В соответствии с законодательством Российской Федерации и Республики Тыва граждане избирают Главу - Председателя Правительства Республики Тыва, депутатов Верховного Хурала (парламента) Республики Тыва, депутатов представительных органов и выборных должностных лиц местного самоуправления.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55. Избирательные комиссии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Организацию выборов в Республике Тыва обеспечивают </w:t>
      </w:r>
      <w:hyperlink r:id="rId59" w:history="1">
        <w:r w:rsidRPr="00260851">
          <w:rPr>
            <w:rFonts w:ascii="Times New Roman" w:hAnsi="Times New Roman" w:cs="Times New Roman"/>
            <w:sz w:val="24"/>
            <w:szCs w:val="24"/>
          </w:rPr>
          <w:t>Избирательная комиссия</w:t>
        </w:r>
      </w:hyperlink>
      <w:r w:rsidRPr="00260851">
        <w:rPr>
          <w:rFonts w:ascii="Times New Roman" w:hAnsi="Times New Roman" w:cs="Times New Roman"/>
          <w:sz w:val="24"/>
          <w:szCs w:val="24"/>
        </w:rPr>
        <w:t xml:space="preserve"> Республики Тыва и другие избирательные комиссии, формируемые в соответствии с действующим законодательством.</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Избирательная комиссия Республики Тыва является государственным органом, ее </w:t>
      </w:r>
      <w:hyperlink r:id="rId60" w:history="1">
        <w:r w:rsidRPr="00260851">
          <w:rPr>
            <w:rFonts w:ascii="Times New Roman" w:hAnsi="Times New Roman" w:cs="Times New Roman"/>
            <w:sz w:val="24"/>
            <w:szCs w:val="24"/>
          </w:rPr>
          <w:t>статус</w:t>
        </w:r>
      </w:hyperlink>
      <w:r w:rsidRPr="00260851">
        <w:rPr>
          <w:rFonts w:ascii="Times New Roman" w:hAnsi="Times New Roman" w:cs="Times New Roman"/>
          <w:sz w:val="24"/>
          <w:szCs w:val="24"/>
        </w:rPr>
        <w:t xml:space="preserve"> и </w:t>
      </w:r>
      <w:hyperlink r:id="rId61" w:history="1">
        <w:r w:rsidRPr="00260851">
          <w:rPr>
            <w:rFonts w:ascii="Times New Roman" w:hAnsi="Times New Roman" w:cs="Times New Roman"/>
            <w:sz w:val="24"/>
            <w:szCs w:val="24"/>
          </w:rPr>
          <w:t>полномочия</w:t>
        </w:r>
      </w:hyperlink>
      <w:r w:rsidRPr="00260851">
        <w:rPr>
          <w:rFonts w:ascii="Times New Roman" w:hAnsi="Times New Roman" w:cs="Times New Roman"/>
          <w:sz w:val="24"/>
          <w:szCs w:val="24"/>
        </w:rPr>
        <w:t xml:space="preserve"> определяются законом Республики Тыва в соответствии с федеральным </w:t>
      </w:r>
      <w:hyperlink r:id="rId62" w:history="1">
        <w:r w:rsidRPr="00260851">
          <w:rPr>
            <w:rFonts w:ascii="Times New Roman" w:hAnsi="Times New Roman" w:cs="Times New Roman"/>
            <w:sz w:val="24"/>
            <w:szCs w:val="24"/>
          </w:rPr>
          <w:t>законодательством</w:t>
        </w:r>
      </w:hyperlink>
      <w:r w:rsidRPr="00260851">
        <w:rPr>
          <w:rFonts w:ascii="Times New Roman" w:hAnsi="Times New Roman" w:cs="Times New Roman"/>
          <w:sz w:val="24"/>
          <w:szCs w:val="24"/>
        </w:rPr>
        <w:t>.</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r w:rsidRPr="00260851">
        <w:rPr>
          <w:rFonts w:ascii="Times New Roman" w:hAnsi="Times New Roman" w:cs="Times New Roman"/>
          <w:sz w:val="24"/>
          <w:szCs w:val="24"/>
        </w:rPr>
        <w:t>Глава IV</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ПРЕДМЕТЫ ВЕДЕНИЯ И ПОЛНОМОЧИЯ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56. Взаимоотношения Республики Тыва с органами государственной власти Российской Федерации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Взаимоотношения органов государственной власти Республики Тыва с федеральными органами государственной власти устанавливаются в соответствии с положениями </w:t>
      </w:r>
      <w:hyperlink r:id="rId63" w:history="1">
        <w:r w:rsidRPr="00260851">
          <w:rPr>
            <w:rFonts w:ascii="Times New Roman" w:hAnsi="Times New Roman" w:cs="Times New Roman"/>
            <w:sz w:val="24"/>
            <w:szCs w:val="24"/>
          </w:rPr>
          <w:t>Конституции</w:t>
        </w:r>
      </w:hyperlink>
      <w:r w:rsidRPr="00260851">
        <w:rPr>
          <w:rFonts w:ascii="Times New Roman" w:hAnsi="Times New Roman" w:cs="Times New Roman"/>
          <w:sz w:val="24"/>
          <w:szCs w:val="24"/>
        </w:rPr>
        <w:t xml:space="preserve"> Российской Федерации и настоящей Конституции, договоров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Тыва, исходя из государственной и территориальной целостности Российской Федерации, единства системы государственной власти, защиты интересов многонационального народа Республики Тыва, взаимоуважения и взаимной ответственности за социально-экономическое развитие и благосостояние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Органы государственной власти Республики Тыва обеспечивают государственное управление комплексным социальным, экономическим, финансовым, экологическим развитием на территории Республики Тыва, способствуют осуществлению федеральных полномочий в республике.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57. Виды предметов ведения и полномочия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Предметы ведения Республики Тыва определяются, исходя из установленных </w:t>
      </w:r>
      <w:hyperlink r:id="rId64"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предметов ведения и полномочий, и подразделяются на: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а) предметы ведения и полномочия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б) полномочия Республики Тыва по предметам совместного ведения Российской Федерации 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в) полномочия, осуществление которых передано Республике Тыва федеральными органами исполнительной власти.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58. Участие органов государственной власти Республики Тыва в осуществлении федеральных полномочий</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Республика Тыва участвует в осуществлении федеральных полномочий через органы государственной власти Российской Федерации и Республики Тыва в пределах и формах, установленных </w:t>
      </w:r>
      <w:hyperlink r:id="rId65"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и законодательством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В соответствии с </w:t>
      </w:r>
      <w:hyperlink r:id="rId66"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в ведении Российской Федерации находятся: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а) принятие и изменение </w:t>
      </w:r>
      <w:hyperlink r:id="rId67" w:history="1">
        <w:r w:rsidRPr="00260851">
          <w:rPr>
            <w:rFonts w:ascii="Times New Roman" w:hAnsi="Times New Roman" w:cs="Times New Roman"/>
            <w:sz w:val="24"/>
            <w:szCs w:val="24"/>
          </w:rPr>
          <w:t>Конституции</w:t>
        </w:r>
      </w:hyperlink>
      <w:r w:rsidRPr="00260851">
        <w:rPr>
          <w:rFonts w:ascii="Times New Roman" w:hAnsi="Times New Roman" w:cs="Times New Roman"/>
          <w:sz w:val="24"/>
          <w:szCs w:val="24"/>
        </w:rPr>
        <w:t xml:space="preserve"> Российской Федерации и федеральных законов, контроль за их соблюдением;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б) федеративное устройство и территория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д) федеральная государственная собственность и управление ею;</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е) установление основ федеральной политики и федеральных программ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з) федеральный бюджет; федеральные налоги и сборы; федеральные фонды регионального развития;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к) внешняя политика и международные отношения Российской Федерации, международные договоры Российской Федерации; вопросы войны и мира;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л) внешнеэкономические отношения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п) федеральное коллизионное право;</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w:t>
      </w:r>
    </w:p>
    <w:p w:rsidR="00260851" w:rsidRPr="00260851" w:rsidRDefault="00260851">
      <w:pPr>
        <w:pStyle w:val="ConsPlusNormal"/>
        <w:jc w:val="both"/>
        <w:rPr>
          <w:rFonts w:ascii="Times New Roman" w:hAnsi="Times New Roman" w:cs="Times New Roman"/>
          <w:sz w:val="24"/>
          <w:szCs w:val="24"/>
        </w:rPr>
      </w:pPr>
      <w:r w:rsidRPr="00260851">
        <w:rPr>
          <w:rFonts w:ascii="Times New Roman" w:hAnsi="Times New Roman" w:cs="Times New Roman"/>
          <w:sz w:val="24"/>
          <w:szCs w:val="24"/>
        </w:rPr>
        <w:t xml:space="preserve">(п. "р" в ред. Конституционного </w:t>
      </w:r>
      <w:hyperlink r:id="rId68" w:history="1">
        <w:r w:rsidRPr="00260851">
          <w:rPr>
            <w:rFonts w:ascii="Times New Roman" w:hAnsi="Times New Roman" w:cs="Times New Roman"/>
            <w:sz w:val="24"/>
            <w:szCs w:val="24"/>
          </w:rPr>
          <w:t>закона</w:t>
        </w:r>
      </w:hyperlink>
      <w:r w:rsidRPr="00260851">
        <w:rPr>
          <w:rFonts w:ascii="Times New Roman" w:hAnsi="Times New Roman" w:cs="Times New Roman"/>
          <w:sz w:val="24"/>
          <w:szCs w:val="24"/>
        </w:rPr>
        <w:t xml:space="preserve"> Республики Тыва от 28.12.2020 N 47-КЗРТ)</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с) государственные награды и почетные звания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 xml:space="preserve">Статья 59. Установленные </w:t>
      </w:r>
      <w:hyperlink r:id="rId69"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предметы совместного ведения Российской Федерации 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В совместном ведении Российской Федерации и Республики Тыва находятся: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а) обеспечение соответствия Конституции, законов и иных нормативных правовых актов Республики Тыва </w:t>
      </w:r>
      <w:hyperlink r:id="rId70" w:history="1">
        <w:r w:rsidRPr="00260851">
          <w:rPr>
            <w:rFonts w:ascii="Times New Roman" w:hAnsi="Times New Roman" w:cs="Times New Roman"/>
            <w:sz w:val="24"/>
            <w:szCs w:val="24"/>
          </w:rPr>
          <w:t>Конституции</w:t>
        </w:r>
      </w:hyperlink>
      <w:r w:rsidRPr="00260851">
        <w:rPr>
          <w:rFonts w:ascii="Times New Roman" w:hAnsi="Times New Roman" w:cs="Times New Roman"/>
          <w:sz w:val="24"/>
          <w:szCs w:val="24"/>
        </w:rPr>
        <w:t xml:space="preserve"> Российской Федерации и федеральным законам;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вопросы владения, пользования и распоряжения землей, недрами, водными и другими природными ресурсами;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 разграничение государственной собственности;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е) общие вопросы воспитания, образования, науки, культуры, физической культуры и спорта, молодежной политики;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w:t>
      </w:r>
      <w:r w:rsidRPr="00260851">
        <w:rPr>
          <w:rFonts w:ascii="Times New Roman" w:hAnsi="Times New Roman" w:cs="Times New Roman"/>
          <w:sz w:val="24"/>
          <w:szCs w:val="24"/>
        </w:rPr>
        <w:lastRenderedPageBreak/>
        <w:t>социальное обеспечение;</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з) осуществление мер по борьбе с катастрофами, стихийными бедствиями, эпидемиями, ликвидация их последствий;</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и) установление общих принципов налогообложения и сборов в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к) административное, административно-процессуальное, трудовое, семейное, жилищное, земельное, водное, лесное законодательства, законодательства о недрах, об охране окружающей среды;</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л) кадры судебных и правоохранительных органов; адвокатура, нотариат;</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м) защита исконной среды обитания и традиционного образа жизни малочисленных этнических общностей;</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н) установление общих принципов организации системы органов государственной власти и местного самоуправления;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о) координация международных и внешнеэкономических связей Республики Тыва, выполнение международных договоров Российской Федерации.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60. Осуществление полномочий федеральной государственной власти в Республике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В соответствии с </w:t>
      </w:r>
      <w:hyperlink r:id="rId71"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федеральные органы исполнительной власти для осуществления части своих полномочий могут создавать в Республике Тыва свои территориальные органы и назначать соответствующих должностных лиц.</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Органы государственной власти Республики Тыва оказывают указанным органам содействие в их деятельности и создании необходимых условий для работы.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61. Полномочия Республики Тыва по предметам совместного ведения Российской Федерации 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Разграничение полномочий по предметам совместного ведения между органами государственной власти Российской Федерации и органами государственной власти Республики Тыва осуществляется </w:t>
      </w:r>
      <w:hyperlink r:id="rId72"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федеральными законами, Федеративным договором и иными договорами о разграничении предметов ведения и полномочий, заключенными в соответствии с </w:t>
      </w:r>
      <w:hyperlink r:id="rId73"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и федеральными законами.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Республика Тыва до принятия федеральных законов по вопросам, отнесенным к предметам совместного ведения, вправе осуществлять по ним собственное правовое регулирование путем принятия законов и иных нормативных правовых актов. После принятия соответствующего федерального закона законы и иные нормативные правовые акты Республики Тыва подлежат приведению в соответствие с данным федеральным законом в течение трех месяцев.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3. Республика Тыва, в случае принятия федерального закона по предметам совместного ведения, вправе в установленном порядке вносить в Государственную Думу Федерального Собрания Российской Федерации проекты федеральных законов, направленные на обеспечение защиты прав и интересов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К полномочиям Республики Тыва по предметам совместного ведения Российской Федерации и Республики Тыва относятся: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а) развитие системы образования, здравоохранения, науки, культуры, туризма, физической культуры и спорта;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б) осуществление государственной политики содействия занятости населения с учетом национальных, культурных традиций, а также исторически сложившихся видов занятости;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осуществление экономических, научно-технических и культурных связей Республики Тыва с субъектами Российской Федерации и зарубежными партнерами;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 установление квот и организационное обеспечение государственной системы лицензирования в пределах, установленных федеральным законодательством;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д) руководство жилищным хозяйством Республики Тыва; государственный учет и контроль за использованием и сохранностью республиканского жилищного фонда; иные вопросы использования и обеспечения сохранности республиканского жилищного фонда вне пределов ведения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е) установление государственной политики Республики Тыва в области градостроительства;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ж) регулирование архитектурной деятельности в соответствии с законодательством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з) правовое регулирование вопросов деятельности адвокатуры и нотариата в соответствии с федеральным законодательством;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и) создание и деятельность органов записи актов гражданского состояния на территории Республики Тыва в соответствии с федеральным законодательством;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к) регулирование в области использования и охраны объектов животного мира и среды их обитания на территории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л) развитие народно-художественных промыслов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м) правовое регулирование ведения садоводства, огородничества и дачного хозяйства в соответствии с законодательством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н) содействие реализации единой государственной политики в области почтовой связи в пределах полномочий органов государственной власти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о) регулирование вопросов погребения и похоронного дела;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п) регулирование в области обращения с отходами производства и потребления на территории Республики Тыва в соответствии с федеральным законодательством;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р) принятие мер по охране законности, правопорядка и общественной безопасности на территории республики; издание нормативных правовых актов по вопросам охраны </w:t>
      </w:r>
      <w:r w:rsidRPr="00260851">
        <w:rPr>
          <w:rFonts w:ascii="Times New Roman" w:hAnsi="Times New Roman" w:cs="Times New Roman"/>
          <w:sz w:val="24"/>
          <w:szCs w:val="24"/>
        </w:rPr>
        <w:lastRenderedPageBreak/>
        <w:t>общественного порядка, не урегулированным федеральным законодательством;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с) правовое регулирование в сфере административного, трудового, семейного, жилищного, земельного, водного, лесного законодательства, законодательства о недрах, об охране окружающей природной среды в пределах, установленных федеральных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т) обеспечение безопасности дорожного движения;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у) согласование в соответствии с федеральным законодательством назначения кадров правоохранительных органов;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ф) назначение мировых судей и организационно-финансовое обеспечение их деятельности;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х) осуществление демографической политики, направленной на естественный рост населения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ц) регулирование в области использования и охраны республиканских и местных курортов, лечебно-оздоровительных местностей и природных лечебных ресурсов;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ч) правовое регулирование государственной гражданской службы Республики Тыва в соответствии с федеральным </w:t>
      </w:r>
      <w:hyperlink r:id="rId74" w:history="1">
        <w:r w:rsidRPr="00260851">
          <w:rPr>
            <w:rFonts w:ascii="Times New Roman" w:hAnsi="Times New Roman" w:cs="Times New Roman"/>
            <w:sz w:val="24"/>
            <w:szCs w:val="24"/>
          </w:rPr>
          <w:t>законодательством</w:t>
        </w:r>
      </w:hyperlink>
      <w:r w:rsidRPr="00260851">
        <w:rPr>
          <w:rFonts w:ascii="Times New Roman" w:hAnsi="Times New Roman" w:cs="Times New Roman"/>
          <w:sz w:val="24"/>
          <w:szCs w:val="24"/>
        </w:rPr>
        <w:t>;</w:t>
      </w:r>
    </w:p>
    <w:p w:rsidR="00260851" w:rsidRPr="00260851" w:rsidRDefault="00260851">
      <w:pPr>
        <w:pStyle w:val="ConsPlusNormal"/>
        <w:spacing w:before="220"/>
        <w:ind w:firstLine="540"/>
        <w:jc w:val="both"/>
        <w:rPr>
          <w:rFonts w:ascii="Times New Roman" w:hAnsi="Times New Roman" w:cs="Times New Roman"/>
          <w:sz w:val="24"/>
          <w:szCs w:val="24"/>
        </w:rPr>
      </w:pPr>
      <w:hyperlink r:id="rId75" w:history="1">
        <w:r w:rsidRPr="00260851">
          <w:rPr>
            <w:rFonts w:ascii="Times New Roman" w:hAnsi="Times New Roman" w:cs="Times New Roman"/>
            <w:sz w:val="24"/>
            <w:szCs w:val="24"/>
          </w:rPr>
          <w:t>ш</w:t>
        </w:r>
      </w:hyperlink>
      <w:r w:rsidRPr="00260851">
        <w:rPr>
          <w:rFonts w:ascii="Times New Roman" w:hAnsi="Times New Roman" w:cs="Times New Roman"/>
          <w:sz w:val="24"/>
          <w:szCs w:val="24"/>
        </w:rPr>
        <w:t>) иные полномочия, установленные федеральным законодательством по предметам совместного ведения Российской Федерации 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5. Споры, связанные с разграничением предметов ведения и полномочий, разрешаются в соответствии с </w:t>
      </w:r>
      <w:hyperlink r:id="rId76"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путем проведения согласительных процедур и (или) рассматриваются в судебном порядке.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62. Компетенция Республики Тыва вне пределов ведения Российской Федерации, полномочий Российской Федерации по предметам совместного ведения Российской Федерации и субъектов Российской Федерации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В соответствии с </w:t>
      </w:r>
      <w:hyperlink r:id="rId77"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и федеральными законами к ведению Республики Тыва относятся: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1.1. Полномочия по вопросам закрепления статуса Республики Тыва и реализации полномочий Республики Тыва как субъекта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а) принятие и изменение Конституции Республики Тыва, контроль за ее соблюдением;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б) принятие и изменение конституционных законов, законов Республики Тыва, контроль за их исполнением;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установление системы органов государственной власти Республики Тыва в соответствии с основами конституционного строя и общими принципами единства государственной власти в Российской Федерации и порядка их формирования;</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 установление административно-территориального устройства Республики Тыва и порядок его изменения;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д) утратил силу. - Конституционный </w:t>
      </w:r>
      <w:hyperlink r:id="rId78"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11.01.2019 N 29-КЗРТ;</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е) заключение и расторжение договоров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ж) создание республиканских экономических, контрольно-ревизионных и надзорных учреждений;</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з) организация государственной гражданской службы Республики Тыва; подбор, подготовка и расстановка кадров;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и) установление республиканских государственных праздников;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к) учреждение наград и почетных званий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л) вопросы создания и деятельности республиканской архивной службы;</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м) учреждение республиканских средств массовой информации.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1.2. Полномочия по вопросам бюджетно-финансового регулирования и управления государственной собственностью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а) установление порядка составления и рассмотрения проекта бюджета Республики Тыва, утверждения и исполнения бюджета Республики Тыва, осуществления контроля за его исполнением и утверждения отчета об исполнении бюджета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б) составление и рассмотрение проекта бюджета Республики Тыва и консолидированного бюджета Республики Тыва, утверждение и исполнение бюджета Республики Тыва, осуществление контроля за его исполнением и утверждение отчетов об исполнении бюджета Республики Тыва и бюджетов территориальных государственных внебюджетных фондов;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распределение доходов от региональных налогов и сборов, иных доходов Республики Тыва между бюджетом Республики Тыва и местными бюджетами;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 определение порядка направления в бюджет Республики Тыва доходов от использования собственности Республики Тыва, доходов от налогов и сборов Республики Тыва, иных доходов бюджета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д) разграничение полномочий по осуществлению расходов между бюджетом Республики Тыва и местными бюджетами;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е) установление порядка и условий предоставления межбюджетных трансфертов из бюджета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ж) утратил силу. - Конституционный </w:t>
      </w:r>
      <w:hyperlink r:id="rId79"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07.07.2008 N 748 ВХ-2;</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з) предоставление межбюджетных трансфертов из бюджета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и) установление порядка и условий предоставления бюджетных кредитов;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к) определение перечня и порядка осуществления государственных внутренних заимствований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л) осуществление государственных внутренних и внешних заимствований Республики Тыва и управление государственным долгом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м) установление в соответствии с федеральным законодательством республиканских налогов и сборов, а также порядка их взимания;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н) выпуск в соответствии с федеральным законодательством государственных ценных бумаг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о) утратил силу. - Конституционный </w:t>
      </w:r>
      <w:hyperlink r:id="rId80"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03.03.2012 N 1214 ВХ-1;</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п) участие в формировании уставного капитала кредитных организаций в порядке, установленном федеральным законодательством; определение перечня уполномоченных банков;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р) управление объектами государственной собственности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1.3. Полномочия по вопросам определения региональной политики и принятия республиканских программ в сфере государственного, экономического, экологического и социального развития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а) развитие республиканского агропромышленного комплекса и производство сельскохозяйственной продукции; государственная поддержка животноводства и социальной сферы села;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б) развитие и поддержка предпринимательства;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организация в пределах своих полномочий государственного контроля за обеспечением деятельности энергетических, информационных и иных систем жизнеобеспечения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 обеспечение устойчивого развития промышленности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д) содержание и развитие сети автомобильных дорог республиканского значения;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е) обеспечение устойчивой работы республиканского транспортного комплекса с учетом социально-экономического уровня развития Республики Тыва и концепции государственной транспортной политики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ж) вопросы коммунального хозяйства, </w:t>
      </w:r>
      <w:proofErr w:type="spellStart"/>
      <w:r w:rsidRPr="00260851">
        <w:rPr>
          <w:rFonts w:ascii="Times New Roman" w:hAnsi="Times New Roman" w:cs="Times New Roman"/>
          <w:sz w:val="24"/>
          <w:szCs w:val="24"/>
        </w:rPr>
        <w:t>энерго</w:t>
      </w:r>
      <w:proofErr w:type="spellEnd"/>
      <w:r w:rsidRPr="00260851">
        <w:rPr>
          <w:rFonts w:ascii="Times New Roman" w:hAnsi="Times New Roman" w:cs="Times New Roman"/>
          <w:sz w:val="24"/>
          <w:szCs w:val="24"/>
        </w:rPr>
        <w:t>-, газо-, водоснабжения, отопления городов и других населенных пунктов.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1.4. Полномочия по вопросам организации местного самоуправления: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а) законодательное обеспечение организации и деятельности местного самоуправления на основе общих принципов, установленных федеральным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б) установление и изменение границ муниципальных образований в порядке, установленном законодательством Российской Федерации 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в) утратил силу. - Конституционный </w:t>
      </w:r>
      <w:hyperlink r:id="rId81"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28.12.2005 N 1586 ВХ-1;</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 определение порядка подготовки и проведения местного референдума;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д) определение порядка подготовки и проведения выборов в органы местного самоуправления и выборных должностных лиц местного самоуправления;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е) исключен. - Конституционный </w:t>
      </w:r>
      <w:hyperlink r:id="rId82"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11.04.2010 N 1859 ВХ-2.</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ж) правовое регулирование прав, обязанностей и ответственности органов </w:t>
      </w:r>
      <w:r w:rsidRPr="00260851">
        <w:rPr>
          <w:rFonts w:ascii="Times New Roman" w:hAnsi="Times New Roman" w:cs="Times New Roman"/>
          <w:sz w:val="24"/>
          <w:szCs w:val="24"/>
        </w:rPr>
        <w:lastRenderedPageBreak/>
        <w:t>государственной власти Республики Тыва и их должностных лиц в области местного самоуправления в случаях и порядке, установленных федеральными законами;</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з)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Республики Тыва, а также в пределах полномочий органов государственной власти Республики Тыва по предметам совместного ведения Российской Федерации 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и)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Республики Тыва в порядке, установленном федеральным </w:t>
      </w:r>
      <w:hyperlink r:id="rId83"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1.5. Иные полномочия по вопросам, находящимся вне предметов ведения Российской Федерации и совместного ведения Российской Федерации 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Республика Тыва вне пределов ведения Российской Федерации, а также полномочий Российской Федерации по предметам совместного ведения Российской Федерации и субъектов Российской Федерации обладает всей полнотой государственной власти.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Республика Тыва вне пределов ведения Российской Федерации, совместного ведения Российской Федерации и субъектов Российской Федерации осуществляет собственное правовое регулирование.</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В случае противоречия между федеральным законом и законом или иным нормативным правовым актом Республики Тыва, изданным вне пределов ведения Российской Федерации, совместного ведения Российской Федерации и субъектов Российской Федерации, действует закон или иной нормативный правовой акт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63. Передача полномочий</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Органы исполнительной власти Республики Тыва по соглашению с федеральными органами исполнительной власти могут принимать осуществление части их полномочий, если это не противоречит </w:t>
      </w:r>
      <w:hyperlink r:id="rId84" w:history="1">
        <w:r w:rsidRPr="00260851">
          <w:rPr>
            <w:rFonts w:ascii="Times New Roman" w:hAnsi="Times New Roman" w:cs="Times New Roman"/>
            <w:sz w:val="24"/>
            <w:szCs w:val="24"/>
          </w:rPr>
          <w:t>Конституции</w:t>
        </w:r>
      </w:hyperlink>
      <w:r w:rsidRPr="00260851">
        <w:rPr>
          <w:rFonts w:ascii="Times New Roman" w:hAnsi="Times New Roman" w:cs="Times New Roman"/>
          <w:sz w:val="24"/>
          <w:szCs w:val="24"/>
        </w:rPr>
        <w:t xml:space="preserve"> Российской Федерации, федеральным конституционным и федеральным законам.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Органы исполнительной власти Республики Тыва по соглашению с федеральными органами исполнительной власти могут передавать им осуществление части своих полномочий.</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64. Межрегиональные, международные и внешнеэкономические связи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Республика Тыва в лице своих органов государственной власти самостоятельно устанавливает связи с субъектами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Республика Тыва в соответствии с федеральным законом осуществляет международные и внешнеэкономические связи с субъектами иностранных государств, административно-территориальными образованиями иностранных государств, а также может участвовать в деятельности международных организаций в порядке, определяемом </w:t>
      </w:r>
      <w:hyperlink r:id="rId85"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и федеральными законами.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Осуществление Республикой Тыва внешнеэкономических и иных связей с органами </w:t>
      </w:r>
      <w:r w:rsidRPr="00260851">
        <w:rPr>
          <w:rFonts w:ascii="Times New Roman" w:hAnsi="Times New Roman" w:cs="Times New Roman"/>
          <w:sz w:val="24"/>
          <w:szCs w:val="24"/>
        </w:rPr>
        <w:lastRenderedPageBreak/>
        <w:t xml:space="preserve">государственной власти иностранных государств может осуществляться в пределах и порядке, установленных </w:t>
      </w:r>
      <w:hyperlink r:id="rId86"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и федеральными законами.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Внешнеэкономические связи Республики Тыва осуществляются в порядке, пределах и формах, установленных законодательством Российской Федерации и в целях социально-экономического развития Республики Тыва и удовлетворения потребностей ее населения.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r w:rsidRPr="00260851">
        <w:rPr>
          <w:rFonts w:ascii="Times New Roman" w:hAnsi="Times New Roman" w:cs="Times New Roman"/>
          <w:sz w:val="24"/>
          <w:szCs w:val="24"/>
        </w:rPr>
        <w:t>Глава V</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ОСНОВЫ СОЦИАЛЬНОЙ ПОЛИТИКИ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65. Гарантии социальной защиты населения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На территории Республики Тыва гарантируется и обеспечивается социальная защита граждан Российской Федерации независимо от их национальности и социальной принадлежности, места проживания, имущественного положения и других обстоятельств. Инвалидам, ветеранам войны и труда гарантируется особая защита государства.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Социальная защита осуществляется через систему государственных служб на бюджетные средства, средства внебюджетных фондов, добровольных взносов.</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На территории Республики Тыва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66. Охрана здоровья населения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Республика Тыва принимает меры, направленные на обеспечение экологического и санитарно-эпидемиологического благополучия населения республики и на развитие государственной, муниципальной, частной систем здравоохранения, поощряет деятельность по укреплению здоровья человека, развитию физической культуры и спорта, создает условия для функционирования медицинских организаций, разрабатывает и обеспечивает реализацию республиканских программ, а также содействует реализации федеральных программ по охране и укреплению здоровья населения.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67. Наука и образование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Республика Тыва развивает интеллектуальный потенциал общества и обеспечивает деятельность учреждений науки и образования, оказывает научным и учебным заведениям государственную поддержку и проводит научно-техническую политику. В Республике Тыва создаются условия для реализации способностей и раскрытия творческого потенциала особо одаренных и талантливых граждан.</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Организации и частные лица имеют право учреждать научные, учебные и воспитательные заведения в соответствии с требованиями закона.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Республика Тыва содействует развитию международных и внешнеэкономических связей в области науки и образования.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68. Историческое, культурное и духовное наследие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Республика Тыва обеспечивает возрождение национальной культуры, </w:t>
      </w:r>
      <w:r w:rsidRPr="00260851">
        <w:rPr>
          <w:rFonts w:ascii="Times New Roman" w:hAnsi="Times New Roman" w:cs="Times New Roman"/>
          <w:sz w:val="24"/>
          <w:szCs w:val="24"/>
        </w:rPr>
        <w:lastRenderedPageBreak/>
        <w:t>художественного наследия, поддерживает национальные традиции и обычаи, гарантирует право на сохранение языков населяющих ее народов, создает условия для развития их национальной и культурной самобытности.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Республика Тыва обеспечивает сохранность памятников истории, культуры и религии, находящихся на ее территории, принимает меры к возвращению в установленном порядке исторических, культурных и духовных ценностей из-за ее пределов.</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69. Физическая культура и спорт</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Республика Тыва создает условия для развития физической культуры и спорта, поддерживает национальные виды спорта, а также осуществляет международные спортивные связи.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70. Охрана семьи и детей</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Республика Тыва как субъект Российской Федерации способствует укреплению семьи, проявляет заботу о ней путем создания и развития широкой сети детских учреждений, не допускает вмешательства в ее дела и обеспечивает беспрепятственное осуществление членами семьи своих прав.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Дети являются важнейшим приоритетом государственной политики. Республика Тыва как субъект Российской Федерации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Республики Тыва как субъект Российской Федерации, обеспечивая приоритет семейного воспитания, берет на себя обязанности родителей в отношении детей, оставшихся без попечения.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r w:rsidRPr="00260851">
        <w:rPr>
          <w:rFonts w:ascii="Times New Roman" w:hAnsi="Times New Roman" w:cs="Times New Roman"/>
          <w:sz w:val="24"/>
          <w:szCs w:val="24"/>
        </w:rPr>
        <w:t>Глава VI</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ОСНОВЫ ЭКОНОМИЧЕСКОЙ ПОЛИТИКИ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71. Формы собственности в экономической системе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Основой социально-экономического развития Республики Тыва является свобода экономической деятельности, многообразие и равноправие форм собственности, равные условия их правовой защиты.</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Основу экономической системы Республики Тыва составляют собственность Республики Тыва, бюджет Республики Тыва, государственный земельный фонд, государственный фонд недр, государственный лесной и водный фонды, республиканская транспортная система, животноводство и сельское хозяйство.</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72. Разграничение полномочий по управлению объектами государственной собственности по уровням государственного управления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Разграничение полномочий по управлению объектами государственной собственности, расположенных на территории Республики Тыва, устанавливается федеральным законом или заключаемыми договорами между Правительством Российской Федерации и Правительством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Владение, пользование и распоряжение участками государственного фонда недр, государственных лесного и водного фондов, государственного земельного фонда </w:t>
      </w:r>
      <w:r w:rsidRPr="00260851">
        <w:rPr>
          <w:rFonts w:ascii="Times New Roman" w:hAnsi="Times New Roman" w:cs="Times New Roman"/>
          <w:sz w:val="24"/>
          <w:szCs w:val="24"/>
        </w:rPr>
        <w:lastRenderedPageBreak/>
        <w:t>осуществляется Российской Федерацией и Республикой Тыва в порядке, установленном законодательством Российской Федерации 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73. Передача объектов федеральной собственности в государственную собственность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Органы государственной власти Республики Тыва в пределах своей компетенции вправе вносить в федеральные органы исполнительной власти представления о передаче в государственную собственность Республики Тыва предприятий и иных объектов федеральной собственности.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74. Передача объектов государственной собственности Республики Тыва в муниципальную собственность</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Объекты государственной собственности Республики Тыва могут быть переданы в муниципальную собственность по инициативе органов государственной власти Республики Тыва при согласии соответствующих органов местного самоуправления, а также по предложениям органов местного самоуправления.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75. Передача объектов муниципальной собственности в государственную собственность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Объекты муниципальной собственности могут быть переданы в государственную собственность Республики Тыва по инициативе органов местного самоуправления в порядке, установленном законом Республики Тыва, актами органов местного самоуправления в соответствии с федеральным законодательством.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76. Полномочия органов государственной власти Республики Тыва в отношении объектов федеральной собственности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Органы государственной власти Республики Тыва осуществляют в пределах своих полномочий государственный контроль за эффективным размещением производственных и социальных объектов федеральной собственности на территории Республики Тыва, а также контроль за рациональным использованием ими природных ресурсов, выполнением природоохранных и санитарных мер при эксплуатации объектов федеральной собственности.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77. Выплата стоимости объектов государственной собственности при их изъятии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Республика Тыва имеет право на выплату стоимости объектов государственной собственности в случае их изъятия в порядке и на условиях, установленных законодательством Российской Федерации.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78. Использование объектов, не являющихся государственной собственностью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Использование на территории Республики Тыва имущественных объектов, находящихся в федеральной, муниципальной, частной собственности либо в собственности общественных объединений, в целях обеспечения системы государственной власти Республики Тыва и удовлетворения потребностей ее населения (народа) осуществляется на основе заключаемых органами государственной власти Республики Тыва договоров с </w:t>
      </w:r>
      <w:r w:rsidRPr="00260851">
        <w:rPr>
          <w:rFonts w:ascii="Times New Roman" w:hAnsi="Times New Roman" w:cs="Times New Roman"/>
          <w:sz w:val="24"/>
          <w:szCs w:val="24"/>
        </w:rPr>
        <w:lastRenderedPageBreak/>
        <w:t>соответствующими собственниками имущественных объектов.</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79. Объекты государственной собственности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В государственной собственности Республики Тыва находятся: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а) объекты инженерной инфраструктуры и коммуникации, созданные за счет средств республиканского бюджета либо переданные в собственность Республики Тыва из федеральной и муниципальной собственности, а также изъятые из частной и иных форм собственности для государственных и муниципальных нужд при условии равноценного возмещения; энергетические и другие ресурсы в соответствии с федеральным законодательством;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б) предприятия и объединения, образовательные и медицинские организации, организации, учреждения и предприятия культуры, физической культуры и спорта, науки, другие организации и учреждения, созданные или приобретенные за счет средств Республики Тыва или переданные Республике Тыва в порядке, установленном федеральными законами, в том числе объекты государственной собственности Республики Тыва, находящиеся за ее пределами;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объекты культурного и исторического наследия республиканского значения в соответствии с федеральным законодательством;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 средства республиканского бюджета и республиканских фондов.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В собственности Республики Тыва в порядке и на условиях, установленных федеральными законами, также могут находиться и иные объекты, включая земельные участки из состава государственного земельного фонда, средств государственного фонда драгоценных металлов и драгоценных камней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Утратила силу. - Конституционный </w:t>
      </w:r>
      <w:hyperlink r:id="rId87"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03.03.2012 N 1214 ВХ-1.</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80. Управление и распоряжение объектами государственной собственности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Управление и распоряжение объектами государственной собственности Республики Тыва осуществляет Правительство Республики Тыва в соответствии с законодательством Российской Федерации 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Имущество, являющееся государственной собственностью Республики Тыва, может быть закреплено в установленном порядке за предприятиями, организациями и учреждениями.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Государственная собственность Республики Тыва в соответствии с федеральным законодательством может быть передана в трастовое (доверительное) управление хозяйствующим субъектам с условием перечисления части полученной прибыли в республиканский бюджет.</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81. Собственность общественных объединений</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К собственности общественных объединений, являющихся юридическими лицами, могут относиться здания, строения, сооружения, жилищный фонд, транспорт, оборудование, инвентарь, имущество культурно-просветительного и оздоровительного </w:t>
      </w:r>
      <w:r w:rsidRPr="00260851">
        <w:rPr>
          <w:rFonts w:ascii="Times New Roman" w:hAnsi="Times New Roman" w:cs="Times New Roman"/>
          <w:sz w:val="24"/>
          <w:szCs w:val="24"/>
        </w:rPr>
        <w:lastRenderedPageBreak/>
        <w:t>назначения, денежные средства, акции, другие ценные бумаги и иное имущество, необходимое для материального обеспечения деятельности этих общественных объединений, указанной в их уставах.</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Вопросы владения, пользования и распоряжения собственностью общественных объединений регулируются федеральным законодательством.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82. Регулирование земельных отношений и природопользование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Владение, пользование и распоряжение землей, недрами, водными, лесными и другими природными ресурсами осуществляется в порядке, установленном законодательством Российской Федерации 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Гражданский оборот прав пользования землей, недрами, водными, лесными иными природными ресурсами на территории Республики Тыва регулируется федеральными законами.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Управление государственным фондом недр, государственным лесным фондом, государственным водным фондом и землями на территории Республики Тыва осуществляется в соответствии с законодательством Российской Федерации 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Органы государственной власти Республики Тыва в пределах своих полномочий осуществляют государственный контроль за целевым использованием земель и природных ресурсов на территории Республики Тыва предприятиями, учреждениями и организациями независимо от их форм собственности; обеспечивают охрану природных ресурсов, сохранение и предотвращение от загрязнения окружающей природной среды.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83. Животноводство</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Животноводство в Республике Тыва является исторически сложившимся укладом жизни, традиционным видом хозяйствования и находится под особой защитой государства.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Органы государственной власти и местного самоуправления оказывают животноводам государственную и муниципальную поддержку в виде финансовой, ветеринарной, </w:t>
      </w:r>
      <w:proofErr w:type="spellStart"/>
      <w:r w:rsidRPr="00260851">
        <w:rPr>
          <w:rFonts w:ascii="Times New Roman" w:hAnsi="Times New Roman" w:cs="Times New Roman"/>
          <w:sz w:val="24"/>
          <w:szCs w:val="24"/>
        </w:rPr>
        <w:t>селекционно</w:t>
      </w:r>
      <w:proofErr w:type="spellEnd"/>
      <w:r w:rsidRPr="00260851">
        <w:rPr>
          <w:rFonts w:ascii="Times New Roman" w:hAnsi="Times New Roman" w:cs="Times New Roman"/>
          <w:sz w:val="24"/>
          <w:szCs w:val="24"/>
        </w:rPr>
        <w:t>-племенной и иной помощи в целях сохранения и увеличения поголовья скота.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Органы государственной власти и местного самоуправления, должностные лица, граждане, а также юридические лица независимо от форм собственности и ведомственной принадлежности принимают меры по предупреждению скотокрадства и повышению эффективности борьбы с ним.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r w:rsidRPr="00260851">
        <w:rPr>
          <w:rFonts w:ascii="Times New Roman" w:hAnsi="Times New Roman" w:cs="Times New Roman"/>
          <w:sz w:val="24"/>
          <w:szCs w:val="24"/>
        </w:rPr>
        <w:t>Глава VII</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ОСНОВЫ ФИНАНСОВОЙ ПОЛИТИКИ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84. Финансовые ресурсы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Финансовые ресурсы Республики Тыва составляют средства республиканского и местных бюджетов, республиканских фондов, предприятий, организаций и учреждений, находящихся в государственной собственности Республики Тыва, муниципальной собственности, кредитные ресурсы, а также ассигнования из федерального бюджета и федеральных фондов.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2. Финансовые ресурсы Республики Тыва в соответствии с федеральным законодательством могут быть на договорной основе объединены с финансовыми ресурсами других субъектов Российской Федерации, российских и иностранных предприятий, учреждений, общественных объединений и граждан для реализации совместных программ.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85. Налогообложение и сборы в Республике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На территории Республики Тыва взимаются налоги, сборы, пошлины, другие обязательные платежи, предусмотренные законодательными актами Российской Федерации и Республики Тыва, зачисляемые в федеральный, республиканский, местные бюджеты.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86. Бюджет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Республиканский бюджет Республики Тыва входит в бюджетную систему Российской Федерации и является формой образования и расходования денежных средств, предназначенных для обеспечения задач и функций, отнесенных к предметам ведения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Республиканский бюджет Республики Тыва и свод бюджетов муниципальных образований, находящихся на территории республики, составляют консолидированный бюджет Республики Тыва.</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Доходы бюджета Республики Тыва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Формирование расходов бюджета Республики Тыва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Тыва и органов местного самоуправления, исполнение которых должно производиться за счет средств бюджета Республики Тыва в очередном финансовом году (очередном финансовом году и плановом периоде).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 xml:space="preserve">Статья 87. Утратила силу. - Конституционный </w:t>
      </w:r>
      <w:hyperlink r:id="rId88"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07.07.2008 N 748 ВХ-2.</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88. Государственный фонд драгоценных металлов и драгоценных камней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Государственный фонд драгоценных металлов и драгоценных камней Республики Тыва создается по согласованию с Правительством Российской Федерации и используется в соответствии с решениями органов государственной власти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89. Кредитные отношения и ресурсы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Органы государственной власти Республики Тыва вступают в соответствии с законодательством Российской Федерации в кредитные отношения с банками, другими финансово-кредитными учреждениями, населением в целях привлечения дополнительных финансовых средств для реализации экономических, экологических и социальных программ.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2. В качестве источников кредитных ресурсов используются: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а) республиканские займы, в том числе целевые, для развития производства и социальной сферы;</w:t>
      </w:r>
    </w:p>
    <w:p w:rsidR="00260851" w:rsidRPr="00260851" w:rsidRDefault="00260851" w:rsidP="00F60183">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б) заимствование Правительством Республики Тыва средств (получение кредитов) в кредитных учреждениях</w:t>
      </w:r>
      <w:r w:rsidR="00F60183">
        <w:rPr>
          <w:rFonts w:ascii="Times New Roman" w:hAnsi="Times New Roman" w:cs="Times New Roman"/>
          <w:sz w:val="24"/>
          <w:szCs w:val="24"/>
        </w:rPr>
        <w:t>;</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иные формы кредитных отношений в соответствии с законодательством Российской Федерации 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90. Банковская система в Республике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Банковская система в Республике Тыва является составной частью федеральной банковской системы и регулируется законодательством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На территории Республики Тыва действуют учреждения Центрального банка Российской Федерации (Банка России), кредитные организации, а также филиалы и представительства иностранных банков.</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91. Счетная палата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Республика Тыва вправе образовать постоянно действующий орган внешнего государственного финансового контроля - Счетную палату Республики Тыва, порядок формирования и деятельность которой определяется </w:t>
      </w:r>
      <w:hyperlink r:id="rId89"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r w:rsidRPr="00260851">
        <w:rPr>
          <w:rFonts w:ascii="Times New Roman" w:hAnsi="Times New Roman" w:cs="Times New Roman"/>
          <w:sz w:val="24"/>
          <w:szCs w:val="24"/>
        </w:rPr>
        <w:t>Глава VIII</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ОСНОВЫ ЭКОЛОГИЧЕСКОЙ ПОЛИТИКИ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92. Охрана окружающей среды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Республика Тыва в пределах своих полномочий, установленных федеральным законодательством, определяет основные направления охраны окружающей природной среды и утверждает экологические программы в целях обеспечения на своей территории устойчивого экологически безопасного развития.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93. Основные направления экологической политики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Органы государственной власти Республики Тыва в сфере отношений, связанных с охраной окружающей среды, в установленном законодательством порядке осуществляют в пределах своей компетенции государственный экологический контроль за объектами хозяйственной и иной деятельности; обращаются в суд с требованием об ограничении,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 осуществляют природоохранные и иные меры по улучшению состояния окружающей среды в зонах экологического бедствия; организуют и осуществляют в порядке, установленном законодательством Российской Федерации, государственный экологический мониторинг; организуют и развивают систему экологического образования и формирование экологической культуры; регулируют другие вопросы в области охраны окружающей среды, относящиеся к ведению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 xml:space="preserve">Статья 94. Утратила силу. - Конституционный </w:t>
      </w:r>
      <w:hyperlink r:id="rId90"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w:t>
      </w:r>
      <w:r w:rsidRPr="00260851">
        <w:rPr>
          <w:rFonts w:ascii="Times New Roman" w:hAnsi="Times New Roman" w:cs="Times New Roman"/>
          <w:sz w:val="24"/>
          <w:szCs w:val="24"/>
        </w:rPr>
        <w:lastRenderedPageBreak/>
        <w:t>28.12.2005 N 1586 ВХ-1.</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95. Охрана атмосферного воздуха, водных ресурсов, лесов, почвы и животного мира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Республика Тыва в пределах полномочий, установленных федеральным законодательством, разрабатывает и реализует систему правовых, организационных и других мероприятий, направленных на рациональное использование, защиту от вредных воздействий атмосферного воздуха, водных ресурсов, лесов, почвы и животного мира.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Республика Тыва в соответствии с федеральным </w:t>
      </w:r>
      <w:hyperlink r:id="rId91"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определяет особо охраняемые природные территории республиканского и местного значения, осуществляет государственное управление и контроль в области их организации и функционирования.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r w:rsidRPr="00260851">
        <w:rPr>
          <w:rFonts w:ascii="Times New Roman" w:hAnsi="Times New Roman" w:cs="Times New Roman"/>
          <w:sz w:val="24"/>
          <w:szCs w:val="24"/>
        </w:rPr>
        <w:t>Глава IX</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bookmarkStart w:id="2" w:name="P724"/>
      <w:bookmarkEnd w:id="2"/>
      <w:r w:rsidRPr="00260851">
        <w:rPr>
          <w:rFonts w:ascii="Times New Roman" w:hAnsi="Times New Roman" w:cs="Times New Roman"/>
          <w:sz w:val="24"/>
          <w:szCs w:val="24"/>
        </w:rPr>
        <w:t>ЗАКОНОДАТЕЛЬНАЯ (ПРЕДСТАВИТЕЛЬНАЯ) ВЛАСТЬ</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96. Верховный Хурал (парламент) Республики Тыва - законодательный (представительный) орган государственной власти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Верховный Хурал (парламент) Республики Тыва - постоянно действующий и единственный законодательный (представительный) орган государственной власти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Верховный Хурал (парламент) Республики Тыва состоит из 32 депутатов, избираемых путем всеобщего равного и прямого избирательного права при тайном голосовании.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Срок полномочий Верховного Хурала (парламента) Республики Тыва - 5 лет.</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Верховный Хурал (парламент) Республики Тыва обладает правами юридического лица.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5. Верховный Хурал (парламент) Республики Тыва реализует свои полномочия посредством принятия законов, постановлений, заявлений, обращений и осуществления контрольной деятельности.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6. Нормативные правовые акты, принятые Верховным Хуралом (парламентом) Республики Тыва в пределах его компетенции и вступившие в законную силу, обязательны для исполнения органами государственной власти Республики Тыва, иными государственными органами, органами местного самоуправления, организациями, должностными лицами и гражданами.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97. Выборы в Верховный Хурал (парламент)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Выборы депутатов Верховного Хурала (парламента) Республики Тыва нового созыва проводятся во второе воскресенье сентября года, в котором истекают сроки полномочий депутатов Верховного Хурала (парламента) Республики Тыва, а если срок их полномочий истекает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w:t>
      </w:r>
      <w:r w:rsidRPr="00260851">
        <w:rPr>
          <w:rFonts w:ascii="Times New Roman" w:hAnsi="Times New Roman" w:cs="Times New Roman"/>
          <w:sz w:val="24"/>
          <w:szCs w:val="24"/>
        </w:rPr>
        <w:lastRenderedPageBreak/>
        <w:t>сентября объявлено в установленном порядке рабочим днем, выборы назначаются на третье воскресенье сентября.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16 депутатов Верховного Хурала (парламента) Республики Тыва избираются по республиканскому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о выборах. 16 депутатов Верховного Хурала (парламента) Республики Тыва избираются по одномандатным избирательным округам.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Порядок проведения выборов депутатов Верховного Хурала (парламента) Республики Тыва устанавливается </w:t>
      </w:r>
      <w:hyperlink r:id="rId92"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Республики Тыва в соответствии с законодательством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Депутатом Верховного Хурала (парламента) Республики Тыва может быть избран гражданин Российской Федерации, обладающий избирательным правом и достигший возраста 20 лет.</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98. Организация работы Верховного Хурала (парламента)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Верховный Хурал (парламент) Республики Тыва собирается на свое первое заседание не позднее чем на 30-й день после избрания двух третей от установленного числа его депутатов. Заседания Верховного Хурала (парламента) Республики Тыва считаются правомочными, если на нем присутствуют более половины от установленного числа депутатов, если иное не предусмотрено настоящей </w:t>
      </w:r>
      <w:hyperlink w:anchor="P788"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Первое заседание Верховного Хурала (парламента) Республики Тыва открывает Председатель Избирательной комиссии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С момента начала работы Верховного Хурала (парламента) Республики Тыва нового созыва полномочия Верховного Хурала (парламента) Республики Тыва прежнего созыва прекращаются.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Верховный Хурал (парламент) Республики Тыва вправе образовать постоянные, временные комитеты и комиссии, рабочие группы, возглавляемые его депутатами.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5. Верховный Хурал (парламент) Республики Тыва, его комитеты могут проводить парламентские слушания по вопросам жизнедеятельности Республики Тыва и разрабатываемым законопроектам.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6. Верховный Хурал (парламент) Республики Тыва принимает правовые акты по вопросам своего ведения большинством от установленного числа его депутатов, если иное не установлено федеральным законом и настоящей Конституцией.</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7. Основы организации и деятельности Верховного Хурала (парламента) Республики Тыва устанавливаются настоящей </w:t>
      </w:r>
      <w:hyperlink w:anchor="P788"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Порядок деятельности Верховного Хурала (парламента) Республики Тыва определяется </w:t>
      </w:r>
      <w:hyperlink r:id="rId93" w:history="1">
        <w:r w:rsidRPr="00260851">
          <w:rPr>
            <w:rFonts w:ascii="Times New Roman" w:hAnsi="Times New Roman" w:cs="Times New Roman"/>
            <w:sz w:val="24"/>
            <w:szCs w:val="24"/>
          </w:rPr>
          <w:t>регламентом</w:t>
        </w:r>
      </w:hyperlink>
      <w:r w:rsidRPr="00260851">
        <w:rPr>
          <w:rFonts w:ascii="Times New Roman" w:hAnsi="Times New Roman" w:cs="Times New Roman"/>
          <w:sz w:val="24"/>
          <w:szCs w:val="24"/>
        </w:rPr>
        <w:t>.</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99. Первое организационное заседание Верховного Хурала (парламента)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Первое организационное заседание Верховного Хурала (парламента) Республики Тыва правомочно в присутствии не менее двух третей депутатов от установленного численного состава Верховного Хурала (парламента)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 xml:space="preserve">Статья 100. Утратила силу. - Конституционный </w:t>
      </w:r>
      <w:hyperlink r:id="rId94"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11.04.2010 N 1859 ВХ-2.</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101. Статус депутатов Верховного Хурала (парламента)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Статус и полномочия депутатов Верховного Хурала (парламента) Республики Тыва определяются законом Республики Тыва в соответствии с федеральным законодательством, настоящей </w:t>
      </w:r>
      <w:hyperlink w:anchor="P724"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Депутаты Верховного Хурала (парламента) Республики Тыва работают как на профессиональной постоянной основе, так и на непостоянной основе путем совмещения своей деятельности в Верховном Хурале (парламенте) Республики Тыва с выполнением трудовых и служебных обязанностей по месту основной работы. Число депутатов, работающих на профессиональной постоянной основе, устанавливается </w:t>
      </w:r>
      <w:hyperlink r:id="rId95"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Республики Тыва и не может быть более 9.</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Депутаты Верховного Хурала (парламента) Республики Тыва не могут быть депутатами Государственной Думы Федерального Собрания Российской Федерации, сенаторами Российской Федерации, судьями, замещать иные государственные должности Российской Федерации, должности федеральной государственной гражданской службы, иные государственные должности Республики Тыва, должности государственной гражданской службы Республики Тыва, а также муниципальные должности и должности муниципальной службы, если иное не предусмотрено федеральным законом. Депутаты Верховного Хурала (парламента) Республики Тыва, осуществляющие свою деятельность на профессиональной постоянной основе, не могут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На депутатов Верховного Хурала (парламента) Республики Тыва распространяются и иные ограничения, предусмотренные федеральным законом.</w:t>
      </w:r>
    </w:p>
    <w:p w:rsidR="00260851" w:rsidRPr="00260851" w:rsidRDefault="00260851">
      <w:pPr>
        <w:pStyle w:val="ConsPlusNormal"/>
        <w:jc w:val="both"/>
        <w:rPr>
          <w:rFonts w:ascii="Times New Roman" w:hAnsi="Times New Roman" w:cs="Times New Roman"/>
          <w:sz w:val="24"/>
          <w:szCs w:val="24"/>
        </w:rPr>
      </w:pPr>
      <w:r w:rsidRPr="00260851">
        <w:rPr>
          <w:rFonts w:ascii="Times New Roman" w:hAnsi="Times New Roman" w:cs="Times New Roman"/>
          <w:sz w:val="24"/>
          <w:szCs w:val="24"/>
        </w:rPr>
        <w:t xml:space="preserve">(в ред. Конституционного </w:t>
      </w:r>
      <w:hyperlink r:id="rId96" w:history="1">
        <w:r w:rsidRPr="00260851">
          <w:rPr>
            <w:rFonts w:ascii="Times New Roman" w:hAnsi="Times New Roman" w:cs="Times New Roman"/>
            <w:sz w:val="24"/>
            <w:szCs w:val="24"/>
          </w:rPr>
          <w:t>закона</w:t>
        </w:r>
      </w:hyperlink>
      <w:r w:rsidRPr="00260851">
        <w:rPr>
          <w:rFonts w:ascii="Times New Roman" w:hAnsi="Times New Roman" w:cs="Times New Roman"/>
          <w:sz w:val="24"/>
          <w:szCs w:val="24"/>
        </w:rPr>
        <w:t xml:space="preserve"> Республики Тыва от 28.12.2020 N 47-КЗРТ)</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Депутаты Верховного Хурала (парламента) Республики Тыва несут перед своими избирателями ответственность, которая наступает в результате утраты их доверия. Порядок и условия ответственности депутатов Верховного Хурала (парламента) Республики Тыва в результате утраты доверия избирателей определяется законом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102. Законодательная инициатива Верховного Хурала (парламента)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Верховный Хурал (парламент) Республики Тыва имеет право законодательной инициативы в Федеральном Собрании Российской Федерации.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bookmarkStart w:id="3" w:name="P788"/>
      <w:bookmarkEnd w:id="3"/>
      <w:r w:rsidRPr="00260851">
        <w:rPr>
          <w:rFonts w:ascii="Times New Roman" w:hAnsi="Times New Roman" w:cs="Times New Roman"/>
          <w:sz w:val="24"/>
          <w:szCs w:val="24"/>
        </w:rPr>
        <w:t>Статья 103. Полномочия Верховного Хурала (парламента)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К полномочиям Верховного Хурала (парламента) Республики Тыва относятся: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принятие Конституции Республики Тыва и поправок к ней в </w:t>
      </w:r>
      <w:hyperlink w:anchor="P1210" w:history="1">
        <w:r w:rsidRPr="00260851">
          <w:rPr>
            <w:rFonts w:ascii="Times New Roman" w:hAnsi="Times New Roman" w:cs="Times New Roman"/>
            <w:sz w:val="24"/>
            <w:szCs w:val="24"/>
          </w:rPr>
          <w:t>порядке</w:t>
        </w:r>
      </w:hyperlink>
      <w:r w:rsidRPr="00260851">
        <w:rPr>
          <w:rFonts w:ascii="Times New Roman" w:hAnsi="Times New Roman" w:cs="Times New Roman"/>
          <w:sz w:val="24"/>
          <w:szCs w:val="24"/>
        </w:rPr>
        <w:t>, установленном настоящей Конституцией;</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2) принятие конституционных законов Республики Тыва, законов Республики Тыва, внесение в них изменений и дополнений, осуществление контроля за их исполнением;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назначение выборов Главы - Председателя Правительства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4) принятие </w:t>
      </w:r>
      <w:hyperlink r:id="rId97" w:history="1">
        <w:r w:rsidRPr="00260851">
          <w:rPr>
            <w:rFonts w:ascii="Times New Roman" w:hAnsi="Times New Roman" w:cs="Times New Roman"/>
            <w:sz w:val="24"/>
            <w:szCs w:val="24"/>
          </w:rPr>
          <w:t>регламента</w:t>
        </w:r>
      </w:hyperlink>
      <w:r w:rsidRPr="00260851">
        <w:rPr>
          <w:rFonts w:ascii="Times New Roman" w:hAnsi="Times New Roman" w:cs="Times New Roman"/>
          <w:sz w:val="24"/>
          <w:szCs w:val="24"/>
        </w:rPr>
        <w:t xml:space="preserve"> Верховного Хурала (парламента)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5) избрание Председателя Верховного Хурала (парламента) Республики Тыва и его заместителя;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6) формирование рабочих органов Верховного Хурала (парламента) Республики Тыва;</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7) заслушивание ежегодных отчетов Главы - Председателя Правительства Республики Тыва о результатах деятельности Правительства Республики Тыва, в том числе по вопросам, поставленным Верховным Хуралом (парламентом) Республики Тыва;</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8) утверждение по представлению Главы - Председателя Правительства Республики Тыва республиканского бюджета, контроль за его исполнением;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9) рассмотрение отчетов Правительства Республики Тыва об исполнении бюджета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10) определение порядка использования земли и других природных ресурсов республиканского значения, охраны объектов истории, культуры и природы, передачи объектов государственной собственности Республики Тыва в муниципальную;</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11) образование республиканских фондов, государственного фонда драгоценных металлов и драгоценных камней, утверждение отчетов о расходовании их средств, утверждение бюджетов территориальных государственных внебюджетных фондов Республики Тыва и отчетов об их исполнении;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12) утверждение договоров (соглашений), заключаемых от имени Республики Тыва с субъектами Российской Федерации, а также с субъектами иностранных федеративных государств, административно-территориальными образованиями иностранных государств;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13) установление порядка управления и распоряжения государственной собственностью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14) установление республиканских налогов, а также порядка их взимания, определение порядка выпуска республиканских займов и ценных бумаг;</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15) назначение по представлению Главы - Председателя Правительства Республики Тыва на должность и освобождение от должности Уполномоченного по правам человека в Республике Тыва;</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16) назначение по представлению Главы - Председателя Правительства Республики Тыва и иных лиц, если это предусмотрено федеральным законом, на должность и освобождение от должности председателя Счетной палаты Республики Тыва, его заместителя и аудиторов Счетной палаты Республики Тыва; </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17) утратил силу. - Конституционный </w:t>
      </w:r>
      <w:hyperlink r:id="rId98"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11.01.2019 N 29-КЗРТ;</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18) назначение половины членов Избирательной комиссии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19) назначение мировых судей в порядке, установленном конституционным законом </w:t>
      </w:r>
      <w:r w:rsidRPr="00260851">
        <w:rPr>
          <w:rFonts w:ascii="Times New Roman" w:hAnsi="Times New Roman" w:cs="Times New Roman"/>
          <w:sz w:val="24"/>
          <w:szCs w:val="24"/>
        </w:rPr>
        <w:lastRenderedPageBreak/>
        <w:t>Республики Тыва;</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20) принятие решения о недоверии (доверии) Главе - Председателю Правительства Республики Тыва в соответствии с федеральным законом;</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21) назначение референдума Республики Тыва с согласия Главы - Председателя Правительства Республики Тыва в порядке, установленном законом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22) назначение выборов депутатов Верховного Хурала (парламента)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23) учреждение государственных наград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24) установление дней официальных праздников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24.1) рассмотрение информации председателя Верховного суда Республики Тыва, председателя Арбитражного суда Республики Тыва, прокурора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25) решение других вопросов, отнесенных законодательством Российской Федерации к полномочиям законодательных (представительных) органов государственной власти субъектов Российской Федерации.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 xml:space="preserve">Статья 104. Утратила силу. - Конституционный </w:t>
      </w:r>
      <w:hyperlink r:id="rId99"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11.04.2010 N 1859 ВХ-2.</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105. Порядок рассмотрения и принятия конституционных законов Республики Тыва, законов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Конституционные законы Республики Тыва принимаются большинством не менее двух третей голосов от установленного числа депутатов Верховного Хурала (парламента) Республики Тыва, законы Республики Тыва - большинством голосов от установленного числа депутатов.</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106. Порядок обнародования и вступления в силу конституционных законов Республики Тыва, законов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F60183">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Принятые конституционные законы Республики Тыва, законы Республики Тыва в течение 14 дней направляются Верховным Хуралом (парламентом) Республики Тыва на подписание и обнародование Главе - Председателю</w:t>
      </w:r>
      <w:r w:rsidR="00F60183">
        <w:rPr>
          <w:rFonts w:ascii="Times New Roman" w:hAnsi="Times New Roman" w:cs="Times New Roman"/>
          <w:sz w:val="24"/>
          <w:szCs w:val="24"/>
        </w:rPr>
        <w:t xml:space="preserve"> Правительства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Глава - Председатель Правительства Республики Тыва в течение 14 дней подписывает конституционные законы Республики Тыва, законы Республики Тыва и обнародует их.</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В случае отклонения Главой - Председателем Правительства Республики Тыва Конституционного закона Республики Тыва, закона Республики Тыва в течение 14 дней с момента их поступления Верховный Хурал (парламент) Республики Тыва вновь рассматривает их в установленном порядке. Если при повторном рассмотрении конституционный закон Республики Тыва, закон Республики Тыва будут повторно приняты в ранее принятой редакции большинством не менее двух третей голосов от установленного числа депутатов Верховного Хурала (парламента) Республики Тыва, они подлежат подписанию и обнародованию Главой - Председателем Правительства Республики Тыва в течение 14 дней с момента их поступления.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lastRenderedPageBreak/>
        <w:t>Статья 107. Досрочное прекращение полномочий Верховного Хурала (парламента)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Полномочия Верховного Хурала (парламента) Республики Тыва могут быть прекращены досрочно в случае:</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а) принятия Верховным Хуралом (парламентом) Республики Тыва решения о самороспуске в порядке, предусмотренном законом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б) роспуска Верховного Хурала (парламентом) Республики Тыва Президентом Российской Федерации в порядке и по основаниям, предусмотренным федеральным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вступления в силу решения Верховного суда Республики Тыва о неправомочности данного состава депутатов Верховного Хурала (парламента) Республики Тыва, в том числе в связи со сложением депутатами своих полномочий.</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Глава - Председатель Правительства Республики Тыва вправе принять решение о досрочном прекращении полномочий Верховного Хурала (парламента) Республики Тыва в случае принятия Верховным Хуралом (парламентом) Республики Тыва закона и (или) нормативного правового акта, противоречащих </w:t>
      </w:r>
      <w:hyperlink r:id="rId100" w:history="1">
        <w:r w:rsidRPr="00260851">
          <w:rPr>
            <w:rFonts w:ascii="Times New Roman" w:hAnsi="Times New Roman" w:cs="Times New Roman"/>
            <w:sz w:val="24"/>
            <w:szCs w:val="24"/>
          </w:rPr>
          <w:t>Конституции</w:t>
        </w:r>
      </w:hyperlink>
      <w:r w:rsidRPr="00260851">
        <w:rPr>
          <w:rFonts w:ascii="Times New Roman" w:hAnsi="Times New Roman" w:cs="Times New Roman"/>
          <w:sz w:val="24"/>
          <w:szCs w:val="24"/>
        </w:rP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Республики Тыва, Конституции Республики Тыва, если такие противоречия установлены соответствующим судом, а Верховный Хурал (парламент) Республики Тыва не устранил их в течение шести месяцев со дня вступления в силу судебного решения.</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Глава - Председатель Правительства Республики Тыва вправе принять решение о досрочном прекращении полномочий Верховного Хурала (парламента) Республики Тыва и в иных случаях, предусмотренных федеральным законодательством.</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Решение Главы - Председателя Правительства Республики Тыва о досрочном прекращении полномочий Верховного Хурала (парламента) Республики Тыва принимается в форме указа.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Постановление о самороспуске принимается Верховным Хуралом (парламентом) Республики Тыва большинством не менее двух третей голосов от установленного числа ее депутатов.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В случае принятия решения о досрочном прекращении полномочий Верховного Хурала (парламента) Республики Тыва назначаются внеочередные выборы депутатов Верховного Хурала (парламента) Республики Тыва в соответствии с федеральным законом, настоящей Конституцией и (или) законом Республики Тыва. Указанные выборы проводятся не позднее чем через шесть месяцев со дня вступления в силу такого решения.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108. Право законодательной инициативы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Право законодательной инициативы принадлежит депутатам, фракциям, комитетам Верховного Хурала (парламента) Республики Тыва, Главе - Председателю Правительства Республики Тыва, Правительству Республики Тыва, местным хуралам представителей, а также группам граждан численностью не менее чем 1000 человек. Право законодательной инициативы также принадлежит Верховному суду Республики Тыва, Арбитражному суду Республики Тыва, прокурору Республики Тыва, Избирательной комиссии, Общественной палате Республики Тыва, Уполномоченному по правам человека в Республике Тыва, </w:t>
      </w:r>
      <w:r w:rsidRPr="00260851">
        <w:rPr>
          <w:rFonts w:ascii="Times New Roman" w:hAnsi="Times New Roman" w:cs="Times New Roman"/>
          <w:sz w:val="24"/>
          <w:szCs w:val="24"/>
        </w:rPr>
        <w:lastRenderedPageBreak/>
        <w:t>Уполномоченному по правам ребенка в Республике Тыва и Уполномоченному по защите прав предпринимателей в Республике Тыва по вопросам их ведения.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Утратила силу. - Конституционный </w:t>
      </w:r>
      <w:hyperlink r:id="rId101"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11.04.2010 N 1859 ВХ-2.</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2.1. Законопроекты вносятся в Верховный Хурал (парламент)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Законопроекты, внесенные в порядке законодательной инициативы Главой - Председателем Правительства Республики Тыва, рассматриваются по его предложению в первоочередном порядке.</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Законопроекты о введении или об отмене налогов, освобождении от их уплаты, изменении финансовых обязательств Республики Тыва, другие законопроекты, предусматривающие расходы, покрываемые за счет средств республиканского бюджета Республики Тыва, рассматриваются Верховным Хуралом (парламентом) Республики Тыва по представлению Главы - Председателя Правительства Республики Тыва либо при наличии заключения указанного лица.</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Указанные законопроекты представляются субъектами права законодательной инициативы до внесения в Верховный Хурал (парламент) для получения заключения Главе - Председателю Правительства Республики Тыва, после чего принимаются Верховным Хуралом (парламентом) к предварительному рассмотрению. Заключение Главы - Председателя Правительства Республики Тыва на законопроект представляется в Верховный Хурал (парламент) и субъекту права законодательной инициативы в течение тридцати календарных дней со дня получения им законопроекта.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r w:rsidRPr="00260851">
        <w:rPr>
          <w:rFonts w:ascii="Times New Roman" w:hAnsi="Times New Roman" w:cs="Times New Roman"/>
          <w:sz w:val="24"/>
          <w:szCs w:val="24"/>
        </w:rPr>
        <w:t>Глава X</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ИСПОЛНИТЕЛЬНАЯ ВЛАСТЬ</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109. Система органов исполнительной власти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В Республике Тыва устанавливается система органов исполнительной власти во главе с Правительством Республики Тыва, возглавляемым Главой - Председателем Правительства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В соответствии с </w:t>
      </w:r>
      <w:hyperlink r:id="rId102"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Республики Тыва федеральные органы исполнительной власти и органы исполнительной власти Республики Тыва образуют единую систему исполнительной власти в Российской Федерации.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110. Глава - Председатель Правительства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Абзац утратил силу. - Конституционный </w:t>
      </w:r>
      <w:hyperlink r:id="rId103"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09.07.2012 N 1433 ВХ-1.</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Глава - Председатель Правительства Республики Тыва выступает гарантом конституционных прав и свобод граждан, соблюдения Конституции и </w:t>
      </w:r>
      <w:hyperlink r:id="rId104" w:history="1">
        <w:r w:rsidRPr="00260851">
          <w:rPr>
            <w:rFonts w:ascii="Times New Roman" w:hAnsi="Times New Roman" w:cs="Times New Roman"/>
            <w:sz w:val="24"/>
            <w:szCs w:val="24"/>
          </w:rPr>
          <w:t>законов</w:t>
        </w:r>
      </w:hyperlink>
      <w:r w:rsidRPr="00260851">
        <w:rPr>
          <w:rFonts w:ascii="Times New Roman" w:hAnsi="Times New Roman" w:cs="Times New Roman"/>
          <w:sz w:val="24"/>
          <w:szCs w:val="24"/>
        </w:rPr>
        <w:t xml:space="preserve"> Республики Тыва на основе принципа верховенства </w:t>
      </w:r>
      <w:hyperlink r:id="rId105" w:history="1">
        <w:r w:rsidRPr="00260851">
          <w:rPr>
            <w:rFonts w:ascii="Times New Roman" w:hAnsi="Times New Roman" w:cs="Times New Roman"/>
            <w:sz w:val="24"/>
            <w:szCs w:val="24"/>
          </w:rPr>
          <w:t>Конституции</w:t>
        </w:r>
      </w:hyperlink>
      <w:r w:rsidRPr="00260851">
        <w:rPr>
          <w:rFonts w:ascii="Times New Roman" w:hAnsi="Times New Roman" w:cs="Times New Roman"/>
          <w:sz w:val="24"/>
          <w:szCs w:val="24"/>
        </w:rPr>
        <w:t xml:space="preserve"> Российской Федерации и федеральных законов на всей территории Российской Федерации, обеспечивает согласованное взаимодействие и функционирование государственных органов власти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2. Глава - Председатель Правительства Республики Тыва избирается гражданами Российской Федерации, проживающими на территории Республики Тыва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 сроком на пять лет.</w:t>
      </w:r>
    </w:p>
    <w:p w:rsidR="00260851" w:rsidRPr="00260851" w:rsidRDefault="00260851" w:rsidP="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Выборы Главы - Председателя Правительства Республики Тыва проводятся в соответствии с федеральным законом, </w:t>
      </w:r>
      <w:hyperlink r:id="rId106"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Главой - Председателем Правительства Республики Тыва может быть избран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Главе - Председателю Правительства Республики Тыва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60851" w:rsidRPr="00260851" w:rsidRDefault="00260851" w:rsidP="00C91486">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Глава - Председатель Правительства Республики Тыва не может быть одновременно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должности федеральной государственной гражданской службы, иные государственные должности Республики Тыва или должности государственной гражданской службы Республики Тыва,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w:t>
      </w:r>
      <w:r w:rsidR="00C91486">
        <w:rPr>
          <w:rFonts w:ascii="Times New Roman" w:hAnsi="Times New Roman" w:cs="Times New Roman"/>
          <w:sz w:val="24"/>
          <w:szCs w:val="24"/>
        </w:rPr>
        <w:t>тельством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Глава - Председатель Правительства Республики Тыва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4. Глава - Председатель Правительства Республики Тыва при вступлении в должность приносит следующую присягу: "Торжественно клянусь верно служить многонациональному народу Республики Тыва, уважать и охранять права и свободы человека и гражданина, соблюдать </w:t>
      </w:r>
      <w:hyperlink r:id="rId107" w:history="1">
        <w:r w:rsidRPr="00260851">
          <w:rPr>
            <w:rFonts w:ascii="Times New Roman" w:hAnsi="Times New Roman" w:cs="Times New Roman"/>
            <w:sz w:val="24"/>
            <w:szCs w:val="24"/>
          </w:rPr>
          <w:t>Конституцию</w:t>
        </w:r>
      </w:hyperlink>
      <w:r w:rsidRPr="00260851">
        <w:rPr>
          <w:rFonts w:ascii="Times New Roman" w:hAnsi="Times New Roman" w:cs="Times New Roman"/>
          <w:sz w:val="24"/>
          <w:szCs w:val="24"/>
        </w:rPr>
        <w:t xml:space="preserve"> Российской Федерации и Конституцию Республики Тыва, федеральные законы и законы Республики Тыва, добросовестно выполнять высокие обязанности Главы - Председателя Правительства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Абзац утратил силу. - Конституционный </w:t>
      </w:r>
      <w:hyperlink r:id="rId108"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03.03.2012 N 1214 ВХ-1.</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Глава - Председатель Правительства Республики Тыва приступает к осуществлению своих полномочий с момента принесения им присяги и прекращает их исполнение с истечением срока его полномочий, с момента принесения присяги лицом, избранным Главой - Председателем Правительства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 xml:space="preserve">5. Статус Главы - Председателя Правительства Республики Тыва устанавливается конституционным </w:t>
      </w:r>
      <w:hyperlink r:id="rId109"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 xml:space="preserve">Статья 110.1. Утратила силу. - Конституционный </w:t>
      </w:r>
      <w:hyperlink r:id="rId110"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14.06.2012 N 1427 ВХ-1.</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C91486">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111. Полномочия Главы - Председателя Правительства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Глава - Председатель Правительства Республики Тыва непосредственно и через органы исполнительной власти Республики Тыва решает вопросы социально-экономической жизни Республики Тыва, выполняет другие исполнительно-распорядительные функции по вопросам своей компетенции.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Глава - Председатель Правительства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а) возглавляет Правительство Республики Тыва, контролирует исполнение его полномочий, закрепленных в настоящей Конституции, конституционных законах Республики Тыва и законах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bookmarkStart w:id="4" w:name="P923"/>
      <w:bookmarkEnd w:id="4"/>
      <w:r w:rsidRPr="00260851">
        <w:rPr>
          <w:rFonts w:ascii="Times New Roman" w:hAnsi="Times New Roman" w:cs="Times New Roman"/>
          <w:sz w:val="24"/>
          <w:szCs w:val="24"/>
        </w:rPr>
        <w:t>б) подписывает конституционные законы Республики Тыва, законы Республики Тыва и в установленном порядке обнародует либо отклоняет их;</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представляет Республику Тыва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соответствующие договоры и соглашения от имени Республики Тыва; уполномочивает должностных лиц и (или) орган исполнительной власти правом подписать соответствующие договоры и соглашения от имени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в.1) обеспечивает координацию деятельности органов исполнительной власти Республики Тыва с иными органами государственной власти Республики Тыва и в соответствии с законодательством Российской Федерации может организовывать взаимодействие органов исполнительной власти Республики Тыва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260851" w:rsidRPr="00260851" w:rsidRDefault="00260851">
      <w:pPr>
        <w:pStyle w:val="ConsPlusNormal"/>
        <w:spacing w:before="220"/>
        <w:ind w:firstLine="540"/>
        <w:jc w:val="both"/>
        <w:rPr>
          <w:rFonts w:ascii="Times New Roman" w:hAnsi="Times New Roman" w:cs="Times New Roman"/>
          <w:sz w:val="24"/>
          <w:szCs w:val="24"/>
        </w:rPr>
      </w:pPr>
      <w:bookmarkStart w:id="5" w:name="P927"/>
      <w:bookmarkEnd w:id="5"/>
      <w:r w:rsidRPr="00260851">
        <w:rPr>
          <w:rFonts w:ascii="Times New Roman" w:hAnsi="Times New Roman" w:cs="Times New Roman"/>
          <w:sz w:val="24"/>
          <w:szCs w:val="24"/>
        </w:rPr>
        <w:t>г) формирует Правительство Республики Тыва в соответствии с законодательством Республики Тыва, утверждает структуру органов исполнительной власти Республики Тыва, принимает решение об отставке Правительства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bookmarkStart w:id="6" w:name="P929"/>
      <w:bookmarkEnd w:id="6"/>
      <w:r w:rsidRPr="00260851">
        <w:rPr>
          <w:rFonts w:ascii="Times New Roman" w:hAnsi="Times New Roman" w:cs="Times New Roman"/>
          <w:sz w:val="24"/>
          <w:szCs w:val="24"/>
        </w:rPr>
        <w:t>г.1) образует Администрацию Главы Республики Тыва и Аппарат Правительства Республики Тыва, назначает и освобождает от должности руководителей Администрации Главы Республики Тыва, Аппарата Правительства Республики Тыва;</w:t>
      </w:r>
    </w:p>
    <w:p w:rsidR="00260851" w:rsidRPr="00260851" w:rsidRDefault="00260851" w:rsidP="00233404">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д) представляет Верховному Хуралу (парламенту) Республики Тыва ежегодные отчеты о результатах деятельности Правительства Республики Тыва, в том числе по вопросам, поставленным Верховным Хуралом (парламентом) Республики Тыва, а также ежегодное послание о положении в республике;</w:t>
      </w:r>
    </w:p>
    <w:p w:rsidR="00260851" w:rsidRPr="00260851" w:rsidRDefault="00260851" w:rsidP="00233404">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е) принимает решение о досрочном прекращении полномочий Верховного Хурала (парламента) Республики Тыва в соответствии с федеральным законом и ин</w:t>
      </w:r>
      <w:r w:rsidR="00233404">
        <w:rPr>
          <w:rFonts w:ascii="Times New Roman" w:hAnsi="Times New Roman" w:cs="Times New Roman"/>
          <w:sz w:val="24"/>
          <w:szCs w:val="24"/>
        </w:rPr>
        <w:t>ициирует проведение их выборов;</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ж) назначает заместителей Председателя Правительства Республики Тыва и министров Республики Тыва в порядке, установленном законом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з) назначает и освобождает от должности руководителей органов исполнительной власти Республики Тыва и представителей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и) дает согласие на назначение референдума Республики Тыва; инициирует проведение референдума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и.1) утратил силу. - Конституционный </w:t>
      </w:r>
      <w:hyperlink r:id="rId111"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28.12.2020 N 47-КЗРТ;</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к) назначает половину членов Избирательной комиссии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bookmarkStart w:id="7" w:name="P943"/>
      <w:bookmarkEnd w:id="7"/>
      <w:r w:rsidRPr="00260851">
        <w:rPr>
          <w:rFonts w:ascii="Times New Roman" w:hAnsi="Times New Roman" w:cs="Times New Roman"/>
          <w:sz w:val="24"/>
          <w:szCs w:val="24"/>
        </w:rPr>
        <w:t xml:space="preserve">л) утратил силу. - Конституционный </w:t>
      </w:r>
      <w:hyperlink r:id="rId112"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11.01.2019 N 29-КЗРТ;</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м) вносит на рассмотрение Президента Российской Федерации и Правительства Российской Федерации проекты нормативных правовых актов, принятие которых находится в компетенции федеральных органов исполнительной власти;</w:t>
      </w:r>
    </w:p>
    <w:p w:rsidR="00260851" w:rsidRPr="00260851" w:rsidRDefault="00260851">
      <w:pPr>
        <w:pStyle w:val="ConsPlusNormal"/>
        <w:spacing w:before="220"/>
        <w:ind w:firstLine="540"/>
        <w:jc w:val="both"/>
        <w:rPr>
          <w:rFonts w:ascii="Times New Roman" w:hAnsi="Times New Roman" w:cs="Times New Roman"/>
          <w:sz w:val="24"/>
          <w:szCs w:val="24"/>
        </w:rPr>
      </w:pPr>
      <w:bookmarkStart w:id="8" w:name="P945"/>
      <w:bookmarkEnd w:id="8"/>
      <w:r w:rsidRPr="00260851">
        <w:rPr>
          <w:rFonts w:ascii="Times New Roman" w:hAnsi="Times New Roman" w:cs="Times New Roman"/>
          <w:sz w:val="24"/>
          <w:szCs w:val="24"/>
        </w:rPr>
        <w:t>н) представляет к государственным наградам Российской Федерации и награждает государственными наградами Республики Тыва в соответствии с действующим законодательством;</w:t>
      </w:r>
    </w:p>
    <w:p w:rsidR="00260851" w:rsidRPr="00260851" w:rsidRDefault="00260851">
      <w:pPr>
        <w:pStyle w:val="ConsPlusNormal"/>
        <w:spacing w:before="220"/>
        <w:ind w:firstLine="540"/>
        <w:jc w:val="both"/>
        <w:rPr>
          <w:rFonts w:ascii="Times New Roman" w:hAnsi="Times New Roman" w:cs="Times New Roman"/>
          <w:sz w:val="24"/>
          <w:szCs w:val="24"/>
        </w:rPr>
      </w:pPr>
      <w:bookmarkStart w:id="9" w:name="P946"/>
      <w:bookmarkEnd w:id="9"/>
      <w:r w:rsidRPr="00260851">
        <w:rPr>
          <w:rFonts w:ascii="Times New Roman" w:hAnsi="Times New Roman" w:cs="Times New Roman"/>
          <w:sz w:val="24"/>
          <w:szCs w:val="24"/>
        </w:rPr>
        <w:t>о) вправе требовать созыва внеочередного заседания Верховного Хурала (парламента) Республики Тыва, а также созывать вновь избранный Верховный Хурал (парламент) Республики Тыва на первое заседание ранее срока, установленного настоящей Конституцией;</w:t>
      </w:r>
    </w:p>
    <w:p w:rsidR="00260851" w:rsidRPr="00260851" w:rsidRDefault="00260851" w:rsidP="00233404">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п) вправе участвовать в работе Верховного Хурала (парламента) Республики Тыва с правом совещательного голоса;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р) формирует консультативные и координирующие органы при Главе - Председателе Правительства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с) принимает меры по ликвидации последствий чрезвычайных ситуаций природного, техногенного и социального характера;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т) осуществляет иные полномочия, установленные законодательством Российской Федерации 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bookmarkStart w:id="10" w:name="P954"/>
      <w:bookmarkEnd w:id="10"/>
      <w:r w:rsidRPr="00260851">
        <w:rPr>
          <w:rFonts w:ascii="Times New Roman" w:hAnsi="Times New Roman" w:cs="Times New Roman"/>
          <w:sz w:val="24"/>
          <w:szCs w:val="24"/>
        </w:rPr>
        <w:t>3. По вопросам своей компетенции Глава - Председатель Правительства Республики Тыва издает указы и распоряжения, имеющие обязательную силу на всей территории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4. Исключена. - Конституционный </w:t>
      </w:r>
      <w:hyperlink r:id="rId113"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11.04.2010 N 1859 ВХ-2.</w:t>
      </w:r>
    </w:p>
    <w:p w:rsidR="00260851" w:rsidRPr="00260851" w:rsidRDefault="00260851" w:rsidP="00233404">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5. В случае досрочного прекращения полномочий Главы - Председателя Правительства Республики Тыва Президент Российской Федерации назначает временно исполняющего обязанности Главы - Председателя Правительства Республики Тыва на период до вступления в должность лица, избранного Главой - Председателем</w:t>
      </w:r>
      <w:r w:rsidR="00233404">
        <w:rPr>
          <w:rFonts w:ascii="Times New Roman" w:hAnsi="Times New Roman" w:cs="Times New Roman"/>
          <w:sz w:val="24"/>
          <w:szCs w:val="24"/>
        </w:rPr>
        <w:t xml:space="preserve"> Правительства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6. В случаях временного отсутствия Главы - Председателя Правительства Республики Тыва, за исключением случаев, предусмотренных федеральными законами, его </w:t>
      </w:r>
      <w:r w:rsidRPr="00260851">
        <w:rPr>
          <w:rFonts w:ascii="Times New Roman" w:hAnsi="Times New Roman" w:cs="Times New Roman"/>
          <w:sz w:val="24"/>
          <w:szCs w:val="24"/>
        </w:rPr>
        <w:lastRenderedPageBreak/>
        <w:t>обязанности исполняет один из заместителей Председателя Правительства Республики Тыва в соответствии с распределением обязанностей между ними или уполномоченный Главой - Председателем Правительства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Исполняющий обязанности Главы - Председателя Правительства Республики Тыва, назначенный в соответствии с настоящей частью, не вправе принимать решения о получении бюджетных и иных кредитов, предоставлении государственных гарантий Республики Тыва, осуществлять иные бюджетные и финансовые полномочия, если иное не установлено Главой - Председателем Правительства Республики Тыва, а также осуществлять полномочия, предусмотренные подпунктами </w:t>
      </w:r>
      <w:hyperlink w:anchor="P923" w:history="1">
        <w:r w:rsidRPr="00260851">
          <w:rPr>
            <w:rFonts w:ascii="Times New Roman" w:hAnsi="Times New Roman" w:cs="Times New Roman"/>
            <w:sz w:val="24"/>
            <w:szCs w:val="24"/>
          </w:rPr>
          <w:t>"б"</w:t>
        </w:r>
      </w:hyperlink>
      <w:r w:rsidRPr="00260851">
        <w:rPr>
          <w:rFonts w:ascii="Times New Roman" w:hAnsi="Times New Roman" w:cs="Times New Roman"/>
          <w:sz w:val="24"/>
          <w:szCs w:val="24"/>
        </w:rPr>
        <w:t xml:space="preserve">, </w:t>
      </w:r>
      <w:hyperlink w:anchor="P927" w:history="1">
        <w:r w:rsidRPr="00260851">
          <w:rPr>
            <w:rFonts w:ascii="Times New Roman" w:hAnsi="Times New Roman" w:cs="Times New Roman"/>
            <w:sz w:val="24"/>
            <w:szCs w:val="24"/>
          </w:rPr>
          <w:t>"г"</w:t>
        </w:r>
      </w:hyperlink>
      <w:r w:rsidRPr="00260851">
        <w:rPr>
          <w:rFonts w:ascii="Times New Roman" w:hAnsi="Times New Roman" w:cs="Times New Roman"/>
          <w:sz w:val="24"/>
          <w:szCs w:val="24"/>
        </w:rPr>
        <w:t xml:space="preserve">, </w:t>
      </w:r>
      <w:hyperlink w:anchor="P929" w:history="1">
        <w:r w:rsidRPr="00260851">
          <w:rPr>
            <w:rFonts w:ascii="Times New Roman" w:hAnsi="Times New Roman" w:cs="Times New Roman"/>
            <w:sz w:val="24"/>
            <w:szCs w:val="24"/>
          </w:rPr>
          <w:t>"г.1"</w:t>
        </w:r>
      </w:hyperlink>
      <w:r w:rsidRPr="00260851">
        <w:rPr>
          <w:rFonts w:ascii="Times New Roman" w:hAnsi="Times New Roman" w:cs="Times New Roman"/>
          <w:sz w:val="24"/>
          <w:szCs w:val="24"/>
        </w:rPr>
        <w:t xml:space="preserve"> - </w:t>
      </w:r>
      <w:hyperlink w:anchor="P943" w:history="1">
        <w:r w:rsidRPr="00260851">
          <w:rPr>
            <w:rFonts w:ascii="Times New Roman" w:hAnsi="Times New Roman" w:cs="Times New Roman"/>
            <w:sz w:val="24"/>
            <w:szCs w:val="24"/>
          </w:rPr>
          <w:t>"л"</w:t>
        </w:r>
      </w:hyperlink>
      <w:r w:rsidRPr="00260851">
        <w:rPr>
          <w:rFonts w:ascii="Times New Roman" w:hAnsi="Times New Roman" w:cs="Times New Roman"/>
          <w:sz w:val="24"/>
          <w:szCs w:val="24"/>
        </w:rPr>
        <w:t xml:space="preserve">, </w:t>
      </w:r>
      <w:hyperlink w:anchor="P945" w:history="1">
        <w:r w:rsidRPr="00260851">
          <w:rPr>
            <w:rFonts w:ascii="Times New Roman" w:hAnsi="Times New Roman" w:cs="Times New Roman"/>
            <w:sz w:val="24"/>
            <w:szCs w:val="24"/>
          </w:rPr>
          <w:t>"н"</w:t>
        </w:r>
      </w:hyperlink>
      <w:r w:rsidRPr="00260851">
        <w:rPr>
          <w:rFonts w:ascii="Times New Roman" w:hAnsi="Times New Roman" w:cs="Times New Roman"/>
          <w:sz w:val="24"/>
          <w:szCs w:val="24"/>
        </w:rPr>
        <w:t xml:space="preserve">, </w:t>
      </w:r>
      <w:hyperlink w:anchor="P946" w:history="1">
        <w:r w:rsidRPr="00260851">
          <w:rPr>
            <w:rFonts w:ascii="Times New Roman" w:hAnsi="Times New Roman" w:cs="Times New Roman"/>
            <w:sz w:val="24"/>
            <w:szCs w:val="24"/>
          </w:rPr>
          <w:t>"о" части 2</w:t>
        </w:r>
      </w:hyperlink>
      <w:r w:rsidRPr="00260851">
        <w:rPr>
          <w:rFonts w:ascii="Times New Roman" w:hAnsi="Times New Roman" w:cs="Times New Roman"/>
          <w:sz w:val="24"/>
          <w:szCs w:val="24"/>
        </w:rPr>
        <w:t xml:space="preserve">, </w:t>
      </w:r>
      <w:hyperlink w:anchor="P954" w:history="1">
        <w:r w:rsidRPr="00260851">
          <w:rPr>
            <w:rFonts w:ascii="Times New Roman" w:hAnsi="Times New Roman" w:cs="Times New Roman"/>
            <w:sz w:val="24"/>
            <w:szCs w:val="24"/>
          </w:rPr>
          <w:t>частью 3</w:t>
        </w:r>
      </w:hyperlink>
      <w:r w:rsidRPr="00260851">
        <w:rPr>
          <w:rFonts w:ascii="Times New Roman" w:hAnsi="Times New Roman" w:cs="Times New Roman"/>
          <w:sz w:val="24"/>
          <w:szCs w:val="24"/>
        </w:rPr>
        <w:t xml:space="preserve"> настоящей статьи.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233404">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112. Досрочное прекращение полномочий Главы - Председателя Правительства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233404">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Глава - Председатель Правительства Республики Тыва прекращает исполнени</w:t>
      </w:r>
      <w:r w:rsidR="00233404">
        <w:rPr>
          <w:rFonts w:ascii="Times New Roman" w:hAnsi="Times New Roman" w:cs="Times New Roman"/>
          <w:sz w:val="24"/>
          <w:szCs w:val="24"/>
        </w:rPr>
        <w:t>е полномочий досрочно в случае:</w:t>
      </w:r>
    </w:p>
    <w:p w:rsidR="00260851" w:rsidRPr="00260851" w:rsidRDefault="00260851">
      <w:pPr>
        <w:pStyle w:val="ConsPlusNormal"/>
        <w:spacing w:before="220"/>
        <w:ind w:firstLine="540"/>
        <w:jc w:val="both"/>
        <w:rPr>
          <w:rFonts w:ascii="Times New Roman" w:hAnsi="Times New Roman" w:cs="Times New Roman"/>
          <w:sz w:val="24"/>
          <w:szCs w:val="24"/>
        </w:rPr>
      </w:pPr>
      <w:bookmarkStart w:id="11" w:name="P968"/>
      <w:bookmarkEnd w:id="11"/>
      <w:r w:rsidRPr="00260851">
        <w:rPr>
          <w:rFonts w:ascii="Times New Roman" w:hAnsi="Times New Roman" w:cs="Times New Roman"/>
          <w:sz w:val="24"/>
          <w:szCs w:val="24"/>
        </w:rPr>
        <w:t>а) отрешения от должности Президентом Российской Федерации в связи с выражением ему недоверия Верховным Хуралом (парламентом) Республики Тыва;</w:t>
      </w:r>
    </w:p>
    <w:p w:rsidR="00260851" w:rsidRPr="00260851" w:rsidRDefault="00260851" w:rsidP="00233404">
      <w:pPr>
        <w:pStyle w:val="ConsPlusNormal"/>
        <w:spacing w:before="220"/>
        <w:ind w:firstLine="540"/>
        <w:jc w:val="both"/>
        <w:rPr>
          <w:rFonts w:ascii="Times New Roman" w:hAnsi="Times New Roman" w:cs="Times New Roman"/>
          <w:sz w:val="24"/>
          <w:szCs w:val="24"/>
        </w:rPr>
      </w:pPr>
      <w:bookmarkStart w:id="12" w:name="P970"/>
      <w:bookmarkEnd w:id="12"/>
      <w:r w:rsidRPr="00260851">
        <w:rPr>
          <w:rFonts w:ascii="Times New Roman" w:hAnsi="Times New Roman" w:cs="Times New Roman"/>
          <w:sz w:val="24"/>
          <w:szCs w:val="24"/>
        </w:rPr>
        <w:t>б) его отставки по собственному желанию. Отставка по собственному желанию Главы - Председателя Правительства Республики Тыва принимается Президентом Российской Федерации на основании его письменного заявления. При непринятии отставки Глава - Председатель Правительства Республики Тыва исполняет свои обязанности в течение двух месяцев со дня подачи заявления, после чего он вп</w:t>
      </w:r>
      <w:r w:rsidR="00233404">
        <w:rPr>
          <w:rFonts w:ascii="Times New Roman" w:hAnsi="Times New Roman" w:cs="Times New Roman"/>
          <w:sz w:val="24"/>
          <w:szCs w:val="24"/>
        </w:rPr>
        <w:t>раве сложить с себя полномочия;</w:t>
      </w:r>
    </w:p>
    <w:p w:rsidR="00260851" w:rsidRPr="00260851" w:rsidRDefault="00260851">
      <w:pPr>
        <w:pStyle w:val="ConsPlusNormal"/>
        <w:spacing w:before="220"/>
        <w:ind w:firstLine="540"/>
        <w:jc w:val="both"/>
        <w:rPr>
          <w:rFonts w:ascii="Times New Roman" w:hAnsi="Times New Roman" w:cs="Times New Roman"/>
          <w:sz w:val="24"/>
          <w:szCs w:val="24"/>
        </w:rPr>
      </w:pPr>
      <w:bookmarkStart w:id="13" w:name="P972"/>
      <w:bookmarkEnd w:id="13"/>
      <w:r w:rsidRPr="00260851">
        <w:rPr>
          <w:rFonts w:ascii="Times New Roman" w:hAnsi="Times New Roman" w:cs="Times New Roman"/>
          <w:sz w:val="24"/>
          <w:szCs w:val="24"/>
        </w:rPr>
        <w:t>в) отрешения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а также в иных случаях, предусмотренных федеральным законодательством;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 признания его судом недееспособным или ограниченно дееспособным;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д) признания его судом безвестно отсутствующим или объявления умершим;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е) вступления в отношении его в законную силу обвинительного приговора суда;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ж) его выезда за пределы Российской Федерации на постоянное место жительства;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з) утраты им гражданства Российской Федерации, а также в случае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60851" w:rsidRPr="00260851" w:rsidRDefault="00260851">
      <w:pPr>
        <w:pStyle w:val="ConsPlusNormal"/>
        <w:spacing w:before="220"/>
        <w:ind w:firstLine="540"/>
        <w:jc w:val="both"/>
        <w:rPr>
          <w:rFonts w:ascii="Times New Roman" w:hAnsi="Times New Roman" w:cs="Times New Roman"/>
          <w:sz w:val="24"/>
          <w:szCs w:val="24"/>
        </w:rPr>
      </w:pPr>
      <w:bookmarkStart w:id="14" w:name="P980"/>
      <w:bookmarkEnd w:id="14"/>
      <w:r w:rsidRPr="00260851">
        <w:rPr>
          <w:rFonts w:ascii="Times New Roman" w:hAnsi="Times New Roman" w:cs="Times New Roman"/>
          <w:sz w:val="24"/>
          <w:szCs w:val="24"/>
        </w:rPr>
        <w:t>и) его смерти;</w:t>
      </w:r>
    </w:p>
    <w:p w:rsidR="00260851" w:rsidRPr="00260851" w:rsidRDefault="00260851" w:rsidP="00233404">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к) его отзыва избирателями, зарегистрированными на территории Республики Тыва, на основании и в порядке, установленных федеральным законом и </w:t>
      </w:r>
      <w:hyperlink r:id="rId114" w:history="1">
        <w:r w:rsidRPr="00260851">
          <w:rPr>
            <w:rFonts w:ascii="Times New Roman" w:hAnsi="Times New Roman" w:cs="Times New Roman"/>
            <w:sz w:val="24"/>
            <w:szCs w:val="24"/>
          </w:rPr>
          <w:t>законом</w:t>
        </w:r>
      </w:hyperlink>
      <w:r w:rsidR="00233404">
        <w:rPr>
          <w:rFonts w:ascii="Times New Roman" w:hAnsi="Times New Roman" w:cs="Times New Roman"/>
          <w:sz w:val="24"/>
          <w:szCs w:val="24"/>
        </w:rPr>
        <w:t xml:space="preserve"> Республики Тыва.</w:t>
      </w:r>
    </w:p>
    <w:p w:rsidR="00260851" w:rsidRPr="00260851" w:rsidRDefault="00260851" w:rsidP="00233404">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Решение о досрочном прекращении полномочий Главы - Председателя Правительства Республики Тыва принимается Верховным Хуралом (парламентом) Республики Тыва по представлению Президента Российской Федерации, за исключением случаев, предусмотренных </w:t>
      </w:r>
      <w:hyperlink w:anchor="P968" w:history="1">
        <w:r w:rsidRPr="00260851">
          <w:rPr>
            <w:rFonts w:ascii="Times New Roman" w:hAnsi="Times New Roman" w:cs="Times New Roman"/>
            <w:sz w:val="24"/>
            <w:szCs w:val="24"/>
          </w:rPr>
          <w:t>подпунктами "а"</w:t>
        </w:r>
      </w:hyperlink>
      <w:r w:rsidRPr="00260851">
        <w:rPr>
          <w:rFonts w:ascii="Times New Roman" w:hAnsi="Times New Roman" w:cs="Times New Roman"/>
          <w:sz w:val="24"/>
          <w:szCs w:val="24"/>
        </w:rPr>
        <w:t xml:space="preserve">, </w:t>
      </w:r>
      <w:hyperlink w:anchor="P970" w:history="1">
        <w:r w:rsidRPr="00260851">
          <w:rPr>
            <w:rFonts w:ascii="Times New Roman" w:hAnsi="Times New Roman" w:cs="Times New Roman"/>
            <w:sz w:val="24"/>
            <w:szCs w:val="24"/>
          </w:rPr>
          <w:t>"б"</w:t>
        </w:r>
      </w:hyperlink>
      <w:r w:rsidRPr="00260851">
        <w:rPr>
          <w:rFonts w:ascii="Times New Roman" w:hAnsi="Times New Roman" w:cs="Times New Roman"/>
          <w:sz w:val="24"/>
          <w:szCs w:val="24"/>
        </w:rPr>
        <w:t xml:space="preserve">, </w:t>
      </w:r>
      <w:hyperlink w:anchor="P972" w:history="1">
        <w:r w:rsidRPr="00260851">
          <w:rPr>
            <w:rFonts w:ascii="Times New Roman" w:hAnsi="Times New Roman" w:cs="Times New Roman"/>
            <w:sz w:val="24"/>
            <w:szCs w:val="24"/>
          </w:rPr>
          <w:t>"в"</w:t>
        </w:r>
      </w:hyperlink>
      <w:r w:rsidRPr="00260851">
        <w:rPr>
          <w:rFonts w:ascii="Times New Roman" w:hAnsi="Times New Roman" w:cs="Times New Roman"/>
          <w:sz w:val="24"/>
          <w:szCs w:val="24"/>
        </w:rPr>
        <w:t xml:space="preserve">, </w:t>
      </w:r>
      <w:hyperlink w:anchor="P980" w:history="1">
        <w:r w:rsidRPr="00260851">
          <w:rPr>
            <w:rFonts w:ascii="Times New Roman" w:hAnsi="Times New Roman" w:cs="Times New Roman"/>
            <w:sz w:val="24"/>
            <w:szCs w:val="24"/>
          </w:rPr>
          <w:t>"и"</w:t>
        </w:r>
      </w:hyperlink>
      <w:r w:rsidRPr="00260851">
        <w:rPr>
          <w:rFonts w:ascii="Times New Roman" w:hAnsi="Times New Roman" w:cs="Times New Roman"/>
          <w:sz w:val="24"/>
          <w:szCs w:val="24"/>
        </w:rPr>
        <w:t xml:space="preserve"> настояще</w:t>
      </w:r>
      <w:r w:rsidR="00233404">
        <w:rPr>
          <w:rFonts w:ascii="Times New Roman" w:hAnsi="Times New Roman" w:cs="Times New Roman"/>
          <w:sz w:val="24"/>
          <w:szCs w:val="24"/>
        </w:rPr>
        <w:t>й статьи.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В случае досрочного прекращения полномочий Главы - Председателя Правительства Республики Тыва порядок и сроки проведения выборов Главы - Председателя Правительства Республики Тыва определяются федеральным законом, законом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113. Правительство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Правительство Республики Тыва является высшим коллегиальным и постоянно действующим исполнительным органом государственной власти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Правительство Республики Тыва состоит из Главы - Председателя Правительства Республики Тыва, заместителей Председателя Правительства Республики Тыва, министров Республики Тыва, руководителей других органов исполнительной власти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Правительство Республики Тыва ответственно перед Главой - Председателем Правительства Республики Тыва и слагает свои полномочия перед избранным Главой - Председателем Правительства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Правительство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а)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борьбе с преступностью;</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б) разрабатывает для представления Главой - Председателем Правительства Республики Тыва в Верховный Хурал (парламент) Республики Тыва проекты республиканского бюджета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обеспечивает исполнение республиканского бюджета Республики Тыва; готовит отчеты об исполнении республиканского бюджета Республики Тыва;</w:t>
      </w:r>
    </w:p>
    <w:p w:rsidR="00260851" w:rsidRPr="00260851" w:rsidRDefault="00260851">
      <w:pPr>
        <w:pStyle w:val="ConsPlusNormal"/>
        <w:jc w:val="both"/>
        <w:rPr>
          <w:rFonts w:ascii="Times New Roman" w:hAnsi="Times New Roman" w:cs="Times New Roman"/>
          <w:sz w:val="24"/>
          <w:szCs w:val="24"/>
        </w:rPr>
      </w:pPr>
      <w:r w:rsidRPr="00260851">
        <w:rPr>
          <w:rFonts w:ascii="Times New Roman" w:hAnsi="Times New Roman" w:cs="Times New Roman"/>
          <w:sz w:val="24"/>
          <w:szCs w:val="24"/>
        </w:rPr>
        <w:t xml:space="preserve">(п. "в" в ред. Конституционного </w:t>
      </w:r>
      <w:hyperlink r:id="rId115" w:history="1">
        <w:r w:rsidRPr="00260851">
          <w:rPr>
            <w:rFonts w:ascii="Times New Roman" w:hAnsi="Times New Roman" w:cs="Times New Roman"/>
            <w:sz w:val="24"/>
            <w:szCs w:val="24"/>
          </w:rPr>
          <w:t>закона</w:t>
        </w:r>
      </w:hyperlink>
      <w:r w:rsidRPr="00260851">
        <w:rPr>
          <w:rFonts w:ascii="Times New Roman" w:hAnsi="Times New Roman" w:cs="Times New Roman"/>
          <w:sz w:val="24"/>
          <w:szCs w:val="24"/>
        </w:rPr>
        <w:t xml:space="preserve"> Республики Тыва от 12.04.2019 N 33-КЗРТ)</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г) управляет и распоряжается государственной собственностью Республики Тыва в соответствии с законами Республики Тыва, а также управляет федеральной собственностью, переданной в управление Республики Тыва в соответствии с федеральным законодательством;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д) заключает в соответствии с федеральным законом договоры с федеральными органами исполнительной власти о разграничении предметов ведения и полномочий, а также соглашения о взаимной передаче осуществления части своих полномочий;</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е) разрабатывает меры по предупреждению и ликвидации последствий чрезвычайных ситуаций природного, техногенного, биологического и социального характера;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ж) ежегодно представляет народу Республики Тыва государственные доклады о здоровье нации, экологии и состоянии земли и других природных ресурсов республики;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з) утратил силу. - Конституционный </w:t>
      </w:r>
      <w:hyperlink r:id="rId116"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14.11.2012 N 1558 ВХ-1;</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и) осуществляет иные полномочия, установленные законодательством Российской Федерации 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5. Правительство Республики Тыва по наиболее важным вопросам социально-</w:t>
      </w:r>
      <w:r w:rsidRPr="00260851">
        <w:rPr>
          <w:rFonts w:ascii="Times New Roman" w:hAnsi="Times New Roman" w:cs="Times New Roman"/>
          <w:sz w:val="24"/>
          <w:szCs w:val="24"/>
        </w:rPr>
        <w:lastRenderedPageBreak/>
        <w:t>экономического развития Республики Тыва принимает постановления.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6. Правительство Республики Тыва обладает правами юридического лица и имеет гербовую печать.</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7. Компетенция Правительства Республики Тыва, порядок его формирования и деятельности определяются Конституционным </w:t>
      </w:r>
      <w:hyperlink r:id="rId117"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114. Территориальные органы Правительства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В целях устойчивого социально-экономического развития муниципальных образований, осуществления контроля за исполнением органами местного самоуправления отдельных государственных полномочий, переданных им органами государственной власти, Правительством Республики Тыва могут быть созданы территориальные органы государственного управления, являющиеся структурными подразделениями Правительства Республики Тыва с соответствующим объемом полномочий.</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Территориальные органы Правительства Республики Тыва подчиняются Главе - Правительству Республики Тыва и подотчетны ему по вопросам своей деятельности. Руководители территориальных органов Правительства Республики Тыва назначаются на должность и освобождаются от должности Главой - Председателем Правительства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Порядок создания, деятельности и компетенция территориальных органов устанавливается Правительством Республики Тыва в соответствии с федеральным законодательством.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r w:rsidRPr="00260851">
        <w:rPr>
          <w:rFonts w:ascii="Times New Roman" w:hAnsi="Times New Roman" w:cs="Times New Roman"/>
          <w:sz w:val="24"/>
          <w:szCs w:val="24"/>
        </w:rPr>
        <w:t>Глава XI</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СУДЕБНАЯ ВЛАСТЬ В РЕСПУБЛИКЕ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115. Органы правосудия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В соответствии с </w:t>
      </w:r>
      <w:hyperlink r:id="rId118"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правосудие на территории Республики Тыва осуществляется только судом посредством конституционного, гражданского, арбитражного, административного и уголовного судопроизводства.</w:t>
      </w:r>
    </w:p>
    <w:p w:rsidR="00260851" w:rsidRPr="00260851" w:rsidRDefault="00260851">
      <w:pPr>
        <w:pStyle w:val="ConsPlusNormal"/>
        <w:jc w:val="both"/>
        <w:rPr>
          <w:rFonts w:ascii="Times New Roman" w:hAnsi="Times New Roman" w:cs="Times New Roman"/>
          <w:sz w:val="24"/>
          <w:szCs w:val="24"/>
        </w:rPr>
      </w:pPr>
      <w:r w:rsidRPr="00260851">
        <w:rPr>
          <w:rFonts w:ascii="Times New Roman" w:hAnsi="Times New Roman" w:cs="Times New Roman"/>
          <w:sz w:val="24"/>
          <w:szCs w:val="24"/>
        </w:rPr>
        <w:t xml:space="preserve">(в ред. Конституционного </w:t>
      </w:r>
      <w:hyperlink r:id="rId119" w:history="1">
        <w:r w:rsidRPr="00260851">
          <w:rPr>
            <w:rFonts w:ascii="Times New Roman" w:hAnsi="Times New Roman" w:cs="Times New Roman"/>
            <w:sz w:val="24"/>
            <w:szCs w:val="24"/>
          </w:rPr>
          <w:t>закона</w:t>
        </w:r>
      </w:hyperlink>
      <w:r w:rsidRPr="00260851">
        <w:rPr>
          <w:rFonts w:ascii="Times New Roman" w:hAnsi="Times New Roman" w:cs="Times New Roman"/>
          <w:sz w:val="24"/>
          <w:szCs w:val="24"/>
        </w:rPr>
        <w:t xml:space="preserve"> Республики Тыва от 28.12.2020 N 47-КЗРТ)</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116. Судебная система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Судебная система в Республике Тыва устанавливается </w:t>
      </w:r>
      <w:hyperlink r:id="rId120"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и федеральным конституционным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В Республике Тыва действуют федеральные суды и суды Республики Тыва.</w:t>
      </w:r>
    </w:p>
    <w:p w:rsidR="00260851" w:rsidRPr="00260851" w:rsidRDefault="00260851" w:rsidP="00233404">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К судам Республики Тыва относятся мировые </w:t>
      </w:r>
      <w:hyperlink r:id="rId121" w:history="1">
        <w:r w:rsidRPr="00260851">
          <w:rPr>
            <w:rFonts w:ascii="Times New Roman" w:hAnsi="Times New Roman" w:cs="Times New Roman"/>
            <w:sz w:val="24"/>
            <w:szCs w:val="24"/>
          </w:rPr>
          <w:t>судьи</w:t>
        </w:r>
      </w:hyperlink>
      <w:r w:rsidR="00233404">
        <w:rPr>
          <w:rFonts w:ascii="Times New Roman" w:hAnsi="Times New Roman" w:cs="Times New Roman"/>
          <w:sz w:val="24"/>
          <w:szCs w:val="24"/>
        </w:rPr>
        <w:t xml:space="preserve">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117. Самостоятельность судов и независимость судей в Республике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Суды осуществляют судебную власть на территории Республики Тыва самостоятельно и независимо на основе </w:t>
      </w:r>
      <w:hyperlink r:id="rId122" w:history="1">
        <w:r w:rsidRPr="00260851">
          <w:rPr>
            <w:rFonts w:ascii="Times New Roman" w:hAnsi="Times New Roman" w:cs="Times New Roman"/>
            <w:sz w:val="24"/>
            <w:szCs w:val="24"/>
          </w:rPr>
          <w:t>Конституции</w:t>
        </w:r>
      </w:hyperlink>
      <w:r w:rsidRPr="00260851">
        <w:rPr>
          <w:rFonts w:ascii="Times New Roman" w:hAnsi="Times New Roman" w:cs="Times New Roman"/>
          <w:sz w:val="24"/>
          <w:szCs w:val="24"/>
        </w:rPr>
        <w:t xml:space="preserve"> Российской Федерации, Конституции Республики Тыва и законодательства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Все судьи в Республике Тыва обладают единым </w:t>
      </w:r>
      <w:hyperlink r:id="rId123" w:history="1">
        <w:r w:rsidRPr="00260851">
          <w:rPr>
            <w:rFonts w:ascii="Times New Roman" w:hAnsi="Times New Roman" w:cs="Times New Roman"/>
            <w:sz w:val="24"/>
            <w:szCs w:val="24"/>
          </w:rPr>
          <w:t>статусом</w:t>
        </w:r>
      </w:hyperlink>
      <w:r w:rsidRPr="00260851">
        <w:rPr>
          <w:rFonts w:ascii="Times New Roman" w:hAnsi="Times New Roman" w:cs="Times New Roman"/>
          <w:sz w:val="24"/>
          <w:szCs w:val="24"/>
        </w:rPr>
        <w:t xml:space="preserve">, установленным </w:t>
      </w:r>
      <w:r w:rsidRPr="00260851">
        <w:rPr>
          <w:rFonts w:ascii="Times New Roman" w:hAnsi="Times New Roman" w:cs="Times New Roman"/>
          <w:sz w:val="24"/>
          <w:szCs w:val="24"/>
        </w:rPr>
        <w:lastRenderedPageBreak/>
        <w:t>федеральным законом. В Республике Тыва создаются условия для беспрепятственного осуществления правосудия, принимаются дополнительные меры по материально-техническому и социально-бытовому обеспечению деятельности судей.</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Судьи независимы и неприкосновенны, и не могут быть привлечены к уголовной ответственности иначе как в порядке, определяемом федеральным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4. Полномочия мировых судей прекращаются или приостанавливаются только в порядке и по основаниям, установленным федеральным </w:t>
      </w:r>
      <w:hyperlink r:id="rId124"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5. Утратила силу. - Конституционный </w:t>
      </w:r>
      <w:hyperlink r:id="rId125"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11.01.2019 N 29-КЗРТ.</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118. Разбирательство в судах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Разбирательство дел в судах Республики Тыва открытое. Слушание дела в закрытом заседании допускается в случаях, предусмотренных федеральным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Судопроизводство осуществляется на основе состязательности и равноправия сторон.</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В случаях, предусмотренных федеральным </w:t>
      </w:r>
      <w:hyperlink r:id="rId126"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судопроизводство осуществляется с участием заседателей.</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 xml:space="preserve">Статья 119. Утратила силу. - Конституционный </w:t>
      </w:r>
      <w:hyperlink r:id="rId127"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11.01.2019 N 29-КЗРТ.</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120. Мировой судья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Мировой судья в пределах своей компетенции рассматривает гражданские, административные и уголовные дела.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Полномочия и порядок деятельности мирового судьи устанавливаются федеральным </w:t>
      </w:r>
      <w:hyperlink r:id="rId128"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и конституционным </w:t>
      </w:r>
      <w:hyperlink r:id="rId129"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r w:rsidRPr="00260851">
        <w:rPr>
          <w:rFonts w:ascii="Times New Roman" w:hAnsi="Times New Roman" w:cs="Times New Roman"/>
          <w:sz w:val="24"/>
          <w:szCs w:val="24"/>
        </w:rPr>
        <w:t>Глава XII</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МЕСТНОЕ САМОУПРАВЛЕНИЕ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121. Право на местное самоуправление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Изменение границ территорий, в пределах которых осуществляется местное </w:t>
      </w:r>
      <w:r w:rsidRPr="00260851">
        <w:rPr>
          <w:rFonts w:ascii="Times New Roman" w:hAnsi="Times New Roman" w:cs="Times New Roman"/>
          <w:sz w:val="24"/>
          <w:szCs w:val="24"/>
        </w:rPr>
        <w:lastRenderedPageBreak/>
        <w:t>самоуправление, допускается с учетом мнения населения соответствующих территорий в порядке, установленном федеральным законом.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122. Органы местного самоуправления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F60183">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Для осуществления местного самоуправления формируются представительный орган муниципального образования, местная администрация (исполнительно-распорядительный орган муниципального образования), избирается глава муниципального образования, а также в соответствии с уставом муниципального образования могут формироваться и иные </w:t>
      </w:r>
      <w:r w:rsidR="00F60183">
        <w:rPr>
          <w:rFonts w:ascii="Times New Roman" w:hAnsi="Times New Roman" w:cs="Times New Roman"/>
          <w:sz w:val="24"/>
          <w:szCs w:val="24"/>
        </w:rPr>
        <w:t>органы местного самоуправления.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Органы местного самоуправления и органы государственной власти входят в единую систему публичной власти и осуществляют взаимодействие для наиболее эффективного решения задач в интересах населения, проживающего на соответствующей территории.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233404">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123. Представительный орган муниципального образования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233404">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Представительный орган муниципального образования формируется в соответствии с федеральными законами и уста</w:t>
      </w:r>
      <w:r w:rsidR="00233404">
        <w:rPr>
          <w:rFonts w:ascii="Times New Roman" w:hAnsi="Times New Roman" w:cs="Times New Roman"/>
          <w:sz w:val="24"/>
          <w:szCs w:val="24"/>
        </w:rPr>
        <w:t>вом муниципального образования.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Численный состав представительного органа муниципального образования определяется уставом муниципального образования.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124. Глава муниципального образования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Уставом муниципального образования предусматривается должность главы муниципального образования - высшего должностного лица муниципального образования, наделенного уставом муниципального образования, в соответствии с федеральным законом собственными полномочиями по решению вопросов местного значения, а также должности иных выборных должностных лиц местного самоуправления.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Глава муниципального образования в соответствии с уставом муниципального образования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сроком на четыре года.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случае избрания на муниципальных выборах он либо входит в состав представительного органа муниципального образования и исполняет полномочия его председателя, либо возглавляет администрацию.</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случае избрания представительным органом муниципального образования из своего состава он исполняет полномочия его председателя либо возглавляет администрацию.</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он возглавляет администрацию.</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председателя администрации.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125. Местный референдум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В целях решения непосредственно населением вопросов местного значения может проводиться местный референдум в порядке, установленном законодательством Российской Федерации 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126. Собрание и сход граждан</w:t>
      </w:r>
    </w:p>
    <w:p w:rsidR="00233404" w:rsidRDefault="00233404">
      <w:pPr>
        <w:pStyle w:val="ConsPlusNormal"/>
        <w:ind w:firstLine="540"/>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Сход граждан правомочен при участии в нем более половины жителей поселения, обладающих избирательным правом.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233404">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127. Правотворческая инициатива граждан</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128. Предметы ведения и полномочия органов местного самоуправления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Предметы ведения и полномочия органов местного самоуправления составляют вопросы местного значения, установленные федеральным законодательством.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Органы местного самоуправления могут наделяться федеральным законом, законом Республики Тыва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129. Муниципальная собственность</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В состав муниципальной собственности входят средства местного бюджета, муниципальные внебюджетные фонды, имущество органов местного самоуправления, а также муниципальные земли и другие природные ресурсы, находящиеся в муниципальной собственности, муниципальные предприятия и организации, финансово-кредитные организации, муниципальные жилищный фонд и нежилые помещения, муниципальные образовательные и медицинские организации, организации, учреждения и предприятия культуры, физической культуры и спорта, другое движимое и недвижимое имущество.</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2. Органы местного самоуправления управляют муниципальной собственностью. Права собственника в отношении имущества, входящего в состав муниципальной собственности, от имени муниципального образования осуществляют органы местного самоуправления, а в случае и порядке, предусмотренных нормативными актами муниципальных образований, по их специальному поручению от их имени могут выступать также юридические лица и граждане.</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Муниципальная собственность признается и защищается государством равным образом с государственной, частной и иными формами собственности.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130. Гарантии местного самоуправления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Ограничение прав местного самоуправления, установленных законами Российской Федерации и Республики Тыва, не допускается.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Решения, принятые путем прямого волеизъявления граждан, решения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организационно-правовой формы, а также органами местного самоуправления и гражданами.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Местное самоуправление в Республике Тыва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w:t>
      </w:r>
      <w:hyperlink r:id="rId130"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Российской Федерации и федеральными законами.</w:t>
      </w:r>
    </w:p>
    <w:p w:rsidR="00260851" w:rsidRPr="00260851" w:rsidRDefault="00260851" w:rsidP="00233404">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Население непосредственно участвует в осуществлении местного самоуправления на местном референдуме, муниципальных выборах, собраниях и сходах граждан, через территориальное общественное самоуправление, а также в иных формах, не противоречащих федеральному и рес</w:t>
      </w:r>
      <w:r w:rsidR="00233404">
        <w:rPr>
          <w:rFonts w:ascii="Times New Roman" w:hAnsi="Times New Roman" w:cs="Times New Roman"/>
          <w:sz w:val="24"/>
          <w:szCs w:val="24"/>
        </w:rPr>
        <w:t>публиканскому законодательству.</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131. Ответственность органов местного самоуправления и должностных лиц местного самоуправления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юридическими и физическими лицами в соответствии с законодательством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2 - 3. Утратили силу. - Конституционный </w:t>
      </w:r>
      <w:hyperlink r:id="rId131"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09.12.2006 N 1734 ВХ-1.</w:t>
      </w:r>
    </w:p>
    <w:p w:rsidR="00260851" w:rsidRPr="00260851" w:rsidRDefault="00260851">
      <w:pPr>
        <w:pStyle w:val="ConsPlusNormal"/>
        <w:jc w:val="both"/>
        <w:rPr>
          <w:rFonts w:ascii="Times New Roman" w:hAnsi="Times New Roman" w:cs="Times New Roman"/>
          <w:sz w:val="24"/>
          <w:szCs w:val="24"/>
        </w:rPr>
      </w:pPr>
    </w:p>
    <w:p w:rsidR="00260851" w:rsidRDefault="00260851" w:rsidP="00233404">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132. Официальные символы муниципальных образований</w:t>
      </w:r>
    </w:p>
    <w:p w:rsidR="00233404" w:rsidRPr="00260851" w:rsidRDefault="00233404" w:rsidP="00233404">
      <w:pPr>
        <w:pStyle w:val="ConsPlusTitle"/>
        <w:ind w:firstLine="540"/>
        <w:jc w:val="both"/>
        <w:outlineLvl w:val="2"/>
        <w:rPr>
          <w:rFonts w:ascii="Times New Roman" w:hAnsi="Times New Roman" w:cs="Times New Roman"/>
          <w:sz w:val="24"/>
          <w:szCs w:val="24"/>
        </w:rPr>
      </w:pPr>
    </w:p>
    <w:p w:rsidR="00260851" w:rsidRPr="00260851" w:rsidRDefault="00260851" w:rsidP="00233404">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Муниципальные образования в соответствии с федеральным законодательством и геральдическими правилами вправе иметь официальные символы, отражающие исторические, культурные, социально-экономические, национальные и иные местные традиции.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r w:rsidRPr="00260851">
        <w:rPr>
          <w:rFonts w:ascii="Times New Roman" w:hAnsi="Times New Roman" w:cs="Times New Roman"/>
          <w:sz w:val="24"/>
          <w:szCs w:val="24"/>
        </w:rPr>
        <w:t>Глава XIII</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lastRenderedPageBreak/>
        <w:t>ОБЕСПЕЧЕНИЕ ПРАВОПОРЯДКА И ОБЩЕСТВЕННОЙ БЕЗОПАСНОСТИ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133. Соблюдение и охрана правопорядка и общественной безопасности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Граждане, должностные лица, а также юридические лица независимо от форм собственности и ведомственной принадлежности обязаны соблюдать права и свободы человека и гражданина, государственный и общественный правопорядок.</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Участие граждан в обеспечении правопорядка может быть индивидуальным и коллективным.</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 xml:space="preserve">Статья 134. Утратила силу. - Конституционный </w:t>
      </w:r>
      <w:hyperlink r:id="rId132"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28.12.2020 N 47-КЗРТ.</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135. Правоохранительные органы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Республика Тыва в целях обеспечения безопасности личности, общества и государства, защиты их имущества, в том числе скота, охраны общественного порядка и борьбы с преступностью содействует правоохранительным органам, деятельность которых регулируется законодательством Российской Федерации.</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r w:rsidRPr="00260851">
        <w:rPr>
          <w:rFonts w:ascii="Times New Roman" w:hAnsi="Times New Roman" w:cs="Times New Roman"/>
          <w:sz w:val="24"/>
          <w:szCs w:val="24"/>
        </w:rPr>
        <w:t>Глава XIV</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ОСНОВЫ ГОСУДАРСТВЕННОЙ И МУНИЦИПАЛЬНОЙ СЛУЖБЫ</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136. Государственная гражданская служба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Государственная служба на территории Республики Тыва осуществляется в соответствии с федеральными законами, регулирующими государственную службу Российской Федерации, законами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Граждане Российской Федерации на территории Республики Тыва имеют равный доступ к государственной службе.</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Государственная гражданская служба Республики Тыва является составной частью государственной гражданской службы Российской Федерации.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4. Государственным гражданским служащим Республики Тыва является гражданин Российской Федерации, осуществляющий профессиональную служебную деятельность на должности государственной гражданской службы Республики Тыва в соответствии с актом о назначении на должность, со служебным контрактом и получающий денежное содержание за счет средств бюджета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137. Муниципальная служба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233404">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Муниципальная служба - профессиональная деятельность, которая осуществляется на постоянной основе на должностях муниципальной службы, замещаемых путем заключения </w:t>
      </w:r>
      <w:r w:rsidR="00233404">
        <w:rPr>
          <w:rFonts w:ascii="Times New Roman" w:hAnsi="Times New Roman" w:cs="Times New Roman"/>
          <w:sz w:val="24"/>
          <w:szCs w:val="24"/>
        </w:rPr>
        <w:t>трудового договора (контракта).</w:t>
      </w:r>
    </w:p>
    <w:p w:rsidR="00260851" w:rsidRPr="00260851" w:rsidRDefault="00260851" w:rsidP="00233404">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Тыва, обязанности по должности муниципальной службы за денежное содержание, выплачиваемое за</w:t>
      </w:r>
      <w:r w:rsidR="00233404">
        <w:rPr>
          <w:rFonts w:ascii="Times New Roman" w:hAnsi="Times New Roman" w:cs="Times New Roman"/>
          <w:sz w:val="24"/>
          <w:szCs w:val="24"/>
        </w:rPr>
        <w:t xml:space="preserve"> счет средств местного бюджета.</w:t>
      </w:r>
    </w:p>
    <w:p w:rsidR="00260851" w:rsidRPr="00260851" w:rsidRDefault="00260851" w:rsidP="00233404">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lastRenderedPageBreak/>
        <w:t>3. Граждане Российской Федерации на территории Республики Тыва имеют равный</w:t>
      </w:r>
      <w:r w:rsidR="00233404">
        <w:rPr>
          <w:rFonts w:ascii="Times New Roman" w:hAnsi="Times New Roman" w:cs="Times New Roman"/>
          <w:sz w:val="24"/>
          <w:szCs w:val="24"/>
        </w:rPr>
        <w:t xml:space="preserve"> доступ к муниципальной службе.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bookmarkStart w:id="15" w:name="P1187"/>
      <w:bookmarkEnd w:id="15"/>
      <w:r w:rsidRPr="00260851">
        <w:rPr>
          <w:rFonts w:ascii="Times New Roman" w:hAnsi="Times New Roman" w:cs="Times New Roman"/>
          <w:sz w:val="24"/>
          <w:szCs w:val="24"/>
        </w:rPr>
        <w:t>Глава XV</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АДМИНИСТРАТИВНО-ТЕРРИТОРИАЛЬНОЕ УСТРОЙСТВО</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138. Административно-территориальное деление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Республику Тыва составляют города, </w:t>
      </w:r>
      <w:proofErr w:type="spellStart"/>
      <w:r w:rsidRPr="00260851">
        <w:rPr>
          <w:rFonts w:ascii="Times New Roman" w:hAnsi="Times New Roman" w:cs="Times New Roman"/>
          <w:sz w:val="24"/>
          <w:szCs w:val="24"/>
        </w:rPr>
        <w:t>кожууны</w:t>
      </w:r>
      <w:proofErr w:type="spellEnd"/>
      <w:r w:rsidRPr="00260851">
        <w:rPr>
          <w:rFonts w:ascii="Times New Roman" w:hAnsi="Times New Roman" w:cs="Times New Roman"/>
          <w:sz w:val="24"/>
          <w:szCs w:val="24"/>
        </w:rPr>
        <w:t xml:space="preserve"> (муниципальные районы) и другие административно-территориальные единицы и населенные пункты, перечень которых определяется реестром административно-территориального деления республики, утверждаемым Верховным Хуралом (парламентом) Республики Тыва по представлению Главы - Председателя Правительства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В составе Республики Тыва находятся:</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а) </w:t>
      </w:r>
      <w:proofErr w:type="spellStart"/>
      <w:r w:rsidRPr="00260851">
        <w:rPr>
          <w:rFonts w:ascii="Times New Roman" w:hAnsi="Times New Roman" w:cs="Times New Roman"/>
          <w:sz w:val="24"/>
          <w:szCs w:val="24"/>
        </w:rPr>
        <w:t>кожууны</w:t>
      </w:r>
      <w:proofErr w:type="spellEnd"/>
      <w:r w:rsidRPr="00260851">
        <w:rPr>
          <w:rFonts w:ascii="Times New Roman" w:hAnsi="Times New Roman" w:cs="Times New Roman"/>
          <w:sz w:val="24"/>
          <w:szCs w:val="24"/>
        </w:rPr>
        <w:t xml:space="preserve"> (муниципальные районы) - Бай-</w:t>
      </w:r>
      <w:proofErr w:type="spellStart"/>
      <w:r w:rsidRPr="00260851">
        <w:rPr>
          <w:rFonts w:ascii="Times New Roman" w:hAnsi="Times New Roman" w:cs="Times New Roman"/>
          <w:sz w:val="24"/>
          <w:szCs w:val="24"/>
        </w:rPr>
        <w:t>Тайгинский</w:t>
      </w:r>
      <w:proofErr w:type="spellEnd"/>
      <w:r w:rsidRPr="00260851">
        <w:rPr>
          <w:rFonts w:ascii="Times New Roman" w:hAnsi="Times New Roman" w:cs="Times New Roman"/>
          <w:sz w:val="24"/>
          <w:szCs w:val="24"/>
        </w:rPr>
        <w:t xml:space="preserve">, </w:t>
      </w:r>
      <w:proofErr w:type="spellStart"/>
      <w:r w:rsidRPr="00260851">
        <w:rPr>
          <w:rFonts w:ascii="Times New Roman" w:hAnsi="Times New Roman" w:cs="Times New Roman"/>
          <w:sz w:val="24"/>
          <w:szCs w:val="24"/>
        </w:rPr>
        <w:t>Барун-Хемчикский</w:t>
      </w:r>
      <w:proofErr w:type="spellEnd"/>
      <w:r w:rsidRPr="00260851">
        <w:rPr>
          <w:rFonts w:ascii="Times New Roman" w:hAnsi="Times New Roman" w:cs="Times New Roman"/>
          <w:sz w:val="24"/>
          <w:szCs w:val="24"/>
        </w:rPr>
        <w:t xml:space="preserve">, </w:t>
      </w:r>
      <w:proofErr w:type="spellStart"/>
      <w:r w:rsidRPr="00260851">
        <w:rPr>
          <w:rFonts w:ascii="Times New Roman" w:hAnsi="Times New Roman" w:cs="Times New Roman"/>
          <w:sz w:val="24"/>
          <w:szCs w:val="24"/>
        </w:rPr>
        <w:t>Дзун-Хемчикский</w:t>
      </w:r>
      <w:proofErr w:type="spellEnd"/>
      <w:r w:rsidRPr="00260851">
        <w:rPr>
          <w:rFonts w:ascii="Times New Roman" w:hAnsi="Times New Roman" w:cs="Times New Roman"/>
          <w:sz w:val="24"/>
          <w:szCs w:val="24"/>
        </w:rPr>
        <w:t xml:space="preserve">, </w:t>
      </w:r>
      <w:proofErr w:type="spellStart"/>
      <w:r w:rsidRPr="00260851">
        <w:rPr>
          <w:rFonts w:ascii="Times New Roman" w:hAnsi="Times New Roman" w:cs="Times New Roman"/>
          <w:sz w:val="24"/>
          <w:szCs w:val="24"/>
        </w:rPr>
        <w:t>Каа-Хемский</w:t>
      </w:r>
      <w:proofErr w:type="spellEnd"/>
      <w:r w:rsidRPr="00260851">
        <w:rPr>
          <w:rFonts w:ascii="Times New Roman" w:hAnsi="Times New Roman" w:cs="Times New Roman"/>
          <w:sz w:val="24"/>
          <w:szCs w:val="24"/>
        </w:rPr>
        <w:t xml:space="preserve">, </w:t>
      </w:r>
      <w:proofErr w:type="spellStart"/>
      <w:r w:rsidRPr="00260851">
        <w:rPr>
          <w:rFonts w:ascii="Times New Roman" w:hAnsi="Times New Roman" w:cs="Times New Roman"/>
          <w:sz w:val="24"/>
          <w:szCs w:val="24"/>
        </w:rPr>
        <w:t>Кызылский</w:t>
      </w:r>
      <w:proofErr w:type="spellEnd"/>
      <w:r w:rsidRPr="00260851">
        <w:rPr>
          <w:rFonts w:ascii="Times New Roman" w:hAnsi="Times New Roman" w:cs="Times New Roman"/>
          <w:sz w:val="24"/>
          <w:szCs w:val="24"/>
        </w:rPr>
        <w:t xml:space="preserve">, </w:t>
      </w:r>
      <w:proofErr w:type="spellStart"/>
      <w:r w:rsidRPr="00260851">
        <w:rPr>
          <w:rFonts w:ascii="Times New Roman" w:hAnsi="Times New Roman" w:cs="Times New Roman"/>
          <w:sz w:val="24"/>
          <w:szCs w:val="24"/>
        </w:rPr>
        <w:t>Монгун-Тайгинский</w:t>
      </w:r>
      <w:proofErr w:type="spellEnd"/>
      <w:r w:rsidRPr="00260851">
        <w:rPr>
          <w:rFonts w:ascii="Times New Roman" w:hAnsi="Times New Roman" w:cs="Times New Roman"/>
          <w:sz w:val="24"/>
          <w:szCs w:val="24"/>
        </w:rPr>
        <w:t xml:space="preserve">, </w:t>
      </w:r>
      <w:proofErr w:type="spellStart"/>
      <w:r w:rsidRPr="00260851">
        <w:rPr>
          <w:rFonts w:ascii="Times New Roman" w:hAnsi="Times New Roman" w:cs="Times New Roman"/>
          <w:sz w:val="24"/>
          <w:szCs w:val="24"/>
        </w:rPr>
        <w:t>Овюрский</w:t>
      </w:r>
      <w:proofErr w:type="spellEnd"/>
      <w:r w:rsidRPr="00260851">
        <w:rPr>
          <w:rFonts w:ascii="Times New Roman" w:hAnsi="Times New Roman" w:cs="Times New Roman"/>
          <w:sz w:val="24"/>
          <w:szCs w:val="24"/>
        </w:rPr>
        <w:t>, Пий-</w:t>
      </w:r>
      <w:proofErr w:type="spellStart"/>
      <w:r w:rsidRPr="00260851">
        <w:rPr>
          <w:rFonts w:ascii="Times New Roman" w:hAnsi="Times New Roman" w:cs="Times New Roman"/>
          <w:sz w:val="24"/>
          <w:szCs w:val="24"/>
        </w:rPr>
        <w:t>Хемский</w:t>
      </w:r>
      <w:proofErr w:type="spellEnd"/>
      <w:r w:rsidRPr="00260851">
        <w:rPr>
          <w:rFonts w:ascii="Times New Roman" w:hAnsi="Times New Roman" w:cs="Times New Roman"/>
          <w:sz w:val="24"/>
          <w:szCs w:val="24"/>
        </w:rPr>
        <w:t xml:space="preserve">, </w:t>
      </w:r>
      <w:proofErr w:type="spellStart"/>
      <w:r w:rsidRPr="00260851">
        <w:rPr>
          <w:rFonts w:ascii="Times New Roman" w:hAnsi="Times New Roman" w:cs="Times New Roman"/>
          <w:sz w:val="24"/>
          <w:szCs w:val="24"/>
        </w:rPr>
        <w:t>Сут-Хольский</w:t>
      </w:r>
      <w:proofErr w:type="spellEnd"/>
      <w:r w:rsidRPr="00260851">
        <w:rPr>
          <w:rFonts w:ascii="Times New Roman" w:hAnsi="Times New Roman" w:cs="Times New Roman"/>
          <w:sz w:val="24"/>
          <w:szCs w:val="24"/>
        </w:rPr>
        <w:t xml:space="preserve">, </w:t>
      </w:r>
      <w:proofErr w:type="spellStart"/>
      <w:r w:rsidRPr="00260851">
        <w:rPr>
          <w:rFonts w:ascii="Times New Roman" w:hAnsi="Times New Roman" w:cs="Times New Roman"/>
          <w:sz w:val="24"/>
          <w:szCs w:val="24"/>
        </w:rPr>
        <w:t>Тандинский</w:t>
      </w:r>
      <w:proofErr w:type="spellEnd"/>
      <w:r w:rsidRPr="00260851">
        <w:rPr>
          <w:rFonts w:ascii="Times New Roman" w:hAnsi="Times New Roman" w:cs="Times New Roman"/>
          <w:sz w:val="24"/>
          <w:szCs w:val="24"/>
        </w:rPr>
        <w:t xml:space="preserve">, </w:t>
      </w:r>
      <w:proofErr w:type="spellStart"/>
      <w:r w:rsidRPr="00260851">
        <w:rPr>
          <w:rFonts w:ascii="Times New Roman" w:hAnsi="Times New Roman" w:cs="Times New Roman"/>
          <w:sz w:val="24"/>
          <w:szCs w:val="24"/>
        </w:rPr>
        <w:t>Тере-Хольский</w:t>
      </w:r>
      <w:proofErr w:type="spellEnd"/>
      <w:r w:rsidRPr="00260851">
        <w:rPr>
          <w:rFonts w:ascii="Times New Roman" w:hAnsi="Times New Roman" w:cs="Times New Roman"/>
          <w:sz w:val="24"/>
          <w:szCs w:val="24"/>
        </w:rPr>
        <w:t>, Тес-</w:t>
      </w:r>
      <w:proofErr w:type="spellStart"/>
      <w:r w:rsidRPr="00260851">
        <w:rPr>
          <w:rFonts w:ascii="Times New Roman" w:hAnsi="Times New Roman" w:cs="Times New Roman"/>
          <w:sz w:val="24"/>
          <w:szCs w:val="24"/>
        </w:rPr>
        <w:t>Хемский</w:t>
      </w:r>
      <w:proofErr w:type="spellEnd"/>
      <w:r w:rsidRPr="00260851">
        <w:rPr>
          <w:rFonts w:ascii="Times New Roman" w:hAnsi="Times New Roman" w:cs="Times New Roman"/>
          <w:sz w:val="24"/>
          <w:szCs w:val="24"/>
        </w:rPr>
        <w:t xml:space="preserve">, </w:t>
      </w:r>
      <w:proofErr w:type="spellStart"/>
      <w:r w:rsidRPr="00260851">
        <w:rPr>
          <w:rFonts w:ascii="Times New Roman" w:hAnsi="Times New Roman" w:cs="Times New Roman"/>
          <w:sz w:val="24"/>
          <w:szCs w:val="24"/>
        </w:rPr>
        <w:t>Тоджинский</w:t>
      </w:r>
      <w:proofErr w:type="spellEnd"/>
      <w:r w:rsidRPr="00260851">
        <w:rPr>
          <w:rFonts w:ascii="Times New Roman" w:hAnsi="Times New Roman" w:cs="Times New Roman"/>
          <w:sz w:val="24"/>
          <w:szCs w:val="24"/>
        </w:rPr>
        <w:t xml:space="preserve">, </w:t>
      </w:r>
      <w:proofErr w:type="spellStart"/>
      <w:r w:rsidRPr="00260851">
        <w:rPr>
          <w:rFonts w:ascii="Times New Roman" w:hAnsi="Times New Roman" w:cs="Times New Roman"/>
          <w:sz w:val="24"/>
          <w:szCs w:val="24"/>
        </w:rPr>
        <w:t>Улуг-Хемский</w:t>
      </w:r>
      <w:proofErr w:type="spellEnd"/>
      <w:r w:rsidRPr="00260851">
        <w:rPr>
          <w:rFonts w:ascii="Times New Roman" w:hAnsi="Times New Roman" w:cs="Times New Roman"/>
          <w:sz w:val="24"/>
          <w:szCs w:val="24"/>
        </w:rPr>
        <w:t xml:space="preserve">, </w:t>
      </w:r>
      <w:proofErr w:type="spellStart"/>
      <w:r w:rsidRPr="00260851">
        <w:rPr>
          <w:rFonts w:ascii="Times New Roman" w:hAnsi="Times New Roman" w:cs="Times New Roman"/>
          <w:sz w:val="24"/>
          <w:szCs w:val="24"/>
        </w:rPr>
        <w:t>Чаа-Хольский</w:t>
      </w:r>
      <w:proofErr w:type="spellEnd"/>
      <w:r w:rsidRPr="00260851">
        <w:rPr>
          <w:rFonts w:ascii="Times New Roman" w:hAnsi="Times New Roman" w:cs="Times New Roman"/>
          <w:sz w:val="24"/>
          <w:szCs w:val="24"/>
        </w:rPr>
        <w:t xml:space="preserve">, </w:t>
      </w:r>
      <w:proofErr w:type="spellStart"/>
      <w:r w:rsidRPr="00260851">
        <w:rPr>
          <w:rFonts w:ascii="Times New Roman" w:hAnsi="Times New Roman" w:cs="Times New Roman"/>
          <w:sz w:val="24"/>
          <w:szCs w:val="24"/>
        </w:rPr>
        <w:t>Чеди-Хольский</w:t>
      </w:r>
      <w:proofErr w:type="spellEnd"/>
      <w:r w:rsidRPr="00260851">
        <w:rPr>
          <w:rFonts w:ascii="Times New Roman" w:hAnsi="Times New Roman" w:cs="Times New Roman"/>
          <w:sz w:val="24"/>
          <w:szCs w:val="24"/>
        </w:rPr>
        <w:t xml:space="preserve"> и </w:t>
      </w:r>
      <w:proofErr w:type="spellStart"/>
      <w:r w:rsidRPr="00260851">
        <w:rPr>
          <w:rFonts w:ascii="Times New Roman" w:hAnsi="Times New Roman" w:cs="Times New Roman"/>
          <w:sz w:val="24"/>
          <w:szCs w:val="24"/>
        </w:rPr>
        <w:t>Эрзинский</w:t>
      </w:r>
      <w:proofErr w:type="spellEnd"/>
      <w:r w:rsidRPr="00260851">
        <w:rPr>
          <w:rFonts w:ascii="Times New Roman" w:hAnsi="Times New Roman" w:cs="Times New Roman"/>
          <w:sz w:val="24"/>
          <w:szCs w:val="24"/>
        </w:rPr>
        <w:t>;</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б) городские округа - Кызыл, Ак-Довурак;</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поселения (городские и сельские поселения).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139. Полномочия Республики Тыва по административно-территориальному устройству</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Республика Тыва самостоятельно определяет свое административно-территориальное устройство и статус административно-территориальных единиц в соответствии с действующим законодательством.</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Образование, упразднение административно-территориальных единиц, установление и изменение границ между ними, их наименование и переименование, другие вопросы административно-территориального значения Республики Тыва решаются с учетом мнения и интересов населения соответствующей территории и в соответствии с Конституционным </w:t>
      </w:r>
      <w:hyperlink r:id="rId133" w:history="1">
        <w:r w:rsidRPr="00260851">
          <w:rPr>
            <w:rFonts w:ascii="Times New Roman" w:hAnsi="Times New Roman" w:cs="Times New Roman"/>
            <w:sz w:val="24"/>
            <w:szCs w:val="24"/>
          </w:rPr>
          <w:t>законом</w:t>
        </w:r>
      </w:hyperlink>
      <w:r w:rsidRPr="00260851">
        <w:rPr>
          <w:rFonts w:ascii="Times New Roman" w:hAnsi="Times New Roman" w:cs="Times New Roman"/>
          <w:sz w:val="24"/>
          <w:szCs w:val="24"/>
        </w:rPr>
        <w:t xml:space="preserve">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bookmarkStart w:id="16" w:name="P1208"/>
      <w:bookmarkEnd w:id="16"/>
      <w:r w:rsidRPr="00260851">
        <w:rPr>
          <w:rFonts w:ascii="Times New Roman" w:hAnsi="Times New Roman" w:cs="Times New Roman"/>
          <w:sz w:val="24"/>
          <w:szCs w:val="24"/>
        </w:rPr>
        <w:t>Глава XVI</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bookmarkStart w:id="17" w:name="P1210"/>
      <w:bookmarkEnd w:id="17"/>
      <w:r w:rsidRPr="00260851">
        <w:rPr>
          <w:rFonts w:ascii="Times New Roman" w:hAnsi="Times New Roman" w:cs="Times New Roman"/>
          <w:sz w:val="24"/>
          <w:szCs w:val="24"/>
        </w:rPr>
        <w:t>КОНСТИТУЦИОННЫЕ ПОПРАВКИ И ПЕРЕСМОТР КОНСТИТУЦИИ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140. Обеспечение стабильности Конституции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Стабильность Конституции Республики Тыва обеспечивается особым порядком ее принятия и пересмотра отдельных конституционных положений.</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Конституция Республики Тыва, а также поправки к </w:t>
      </w:r>
      <w:hyperlink w:anchor="P38" w:history="1">
        <w:r w:rsidRPr="00260851">
          <w:rPr>
            <w:rFonts w:ascii="Times New Roman" w:hAnsi="Times New Roman" w:cs="Times New Roman"/>
            <w:sz w:val="24"/>
            <w:szCs w:val="24"/>
          </w:rPr>
          <w:t>главам I</w:t>
        </w:r>
      </w:hyperlink>
      <w:r w:rsidRPr="00260851">
        <w:rPr>
          <w:rFonts w:ascii="Times New Roman" w:hAnsi="Times New Roman" w:cs="Times New Roman"/>
          <w:sz w:val="24"/>
          <w:szCs w:val="24"/>
        </w:rPr>
        <w:t xml:space="preserve"> и </w:t>
      </w:r>
      <w:hyperlink w:anchor="P1208" w:history="1">
        <w:r w:rsidRPr="00260851">
          <w:rPr>
            <w:rFonts w:ascii="Times New Roman" w:hAnsi="Times New Roman" w:cs="Times New Roman"/>
            <w:sz w:val="24"/>
            <w:szCs w:val="24"/>
          </w:rPr>
          <w:t>XVI</w:t>
        </w:r>
      </w:hyperlink>
      <w:r w:rsidRPr="00260851">
        <w:rPr>
          <w:rFonts w:ascii="Times New Roman" w:hAnsi="Times New Roman" w:cs="Times New Roman"/>
          <w:sz w:val="24"/>
          <w:szCs w:val="24"/>
        </w:rPr>
        <w:t xml:space="preserve"> настоящей Конституции рассматриваются в порядке, предусмотренном настоящей Конституцией Верховным Хуралом (парламентом) Республики Тыва по предложению Конституционной комиссии Республики Тыва и, в случае принятия, подлежат направлению для подписания и обнародования Главе - Председателю Правительства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bookmarkStart w:id="18" w:name="P1218"/>
      <w:bookmarkEnd w:id="18"/>
      <w:r w:rsidRPr="00260851">
        <w:rPr>
          <w:rFonts w:ascii="Times New Roman" w:hAnsi="Times New Roman" w:cs="Times New Roman"/>
          <w:sz w:val="24"/>
          <w:szCs w:val="24"/>
        </w:rPr>
        <w:t>Статья 141. Принятие новой Конституции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1. Предложения о разработке проекта новой Конституции Республики Тыва могут вносить Верховный Хурал (парламент) Республики Тыва и Правительство Республики Тыва, при этом предложение Верховного Хурала (парламента) Республики Тыва подлежит согласованию с Правительством Республики Тыва, а Правительства Республики Тыва - с Верховным Хуралом (парламентом)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В случае взаимного согласия о необходимости разработки проекта новой Конституции Республики Тыва Верховный Хурал (парламент) Республики Тыва и Правительство Республики Тыва формируют Конституционную комиссию Республики Тыва, порядок образования и деятельности которой устанавливаются конституционным законом Республики Тыва. Конституционная комиссия Республики Тыва разрабатывает проект новой Конституции Республики Тыва и направляет его на рассмотрение в Верховный Хурал (парламент) Республики Тыва.</w:t>
      </w:r>
    </w:p>
    <w:p w:rsidR="00260851" w:rsidRPr="00260851" w:rsidRDefault="00260851" w:rsidP="00F60183">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3. Новая Конституция Республики Тыва принимается большинством не менее двух третей голосов от установленного числа депутатов Верховного Хурала (парламента) Республики Тыва. Принятая новая Конституция Республики Тыва в течение 14 дней направляется на подписание и обнародование Главе - Председателю</w:t>
      </w:r>
      <w:r w:rsidR="00F60183">
        <w:rPr>
          <w:rFonts w:ascii="Times New Roman" w:hAnsi="Times New Roman" w:cs="Times New Roman"/>
          <w:sz w:val="24"/>
          <w:szCs w:val="24"/>
        </w:rPr>
        <w:t xml:space="preserve"> Правительства Республики Тыва.</w:t>
      </w:r>
    </w:p>
    <w:p w:rsidR="00260851" w:rsidRPr="00260851" w:rsidRDefault="00260851" w:rsidP="00F60183">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В случае если проект новой Конституции Республики Тыва не был принят Верховным Хуралом (парламентом) Республики Тыва либо он был отклонен Главой - Председателем Правительства Республики Тыва, проект новой Конституции Республики Тыва может быть направлен Верховным Хуралом (парламентом) Республики Тыва или Главой - Председателем Правительства Республики Тыва на повторное рассмотрение в Конституционную комиссию Республики Тыва. В случае повторного отклонения Верховным Хуралом (парламентом) Республики Тыва или Главой - Председателем Правительства Республики Тыва проекта новой Конституции Республики Тыва конституционная законодательная инициатива по проекту новой Конституции Республики Тыва может быть внесена не ранее одного года со дня его откл</w:t>
      </w:r>
      <w:r w:rsidR="00F60183">
        <w:rPr>
          <w:rFonts w:ascii="Times New Roman" w:hAnsi="Times New Roman" w:cs="Times New Roman"/>
          <w:sz w:val="24"/>
          <w:szCs w:val="24"/>
        </w:rPr>
        <w:t>онения (повторного отклонения).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142. Принятие поправок к Конституции Республики Тыва</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rsidP="00F60183">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Предложения о принятии поправок к Конституции Республики Тыва оформляются в виде проекта конституционного закона Республики Тыва и могут вноситься не менее одной третью депутатов Верховного Хурала (парламента) Республики Тыва или </w:t>
      </w:r>
      <w:r w:rsidR="00F60183">
        <w:rPr>
          <w:rFonts w:ascii="Times New Roman" w:hAnsi="Times New Roman" w:cs="Times New Roman"/>
          <w:sz w:val="24"/>
          <w:szCs w:val="24"/>
        </w:rPr>
        <w:t>Правительством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2. Поправки к </w:t>
      </w:r>
      <w:hyperlink w:anchor="P38" w:history="1">
        <w:r w:rsidRPr="00260851">
          <w:rPr>
            <w:rFonts w:ascii="Times New Roman" w:hAnsi="Times New Roman" w:cs="Times New Roman"/>
            <w:sz w:val="24"/>
            <w:szCs w:val="24"/>
          </w:rPr>
          <w:t>главам I</w:t>
        </w:r>
      </w:hyperlink>
      <w:r w:rsidRPr="00260851">
        <w:rPr>
          <w:rFonts w:ascii="Times New Roman" w:hAnsi="Times New Roman" w:cs="Times New Roman"/>
          <w:sz w:val="24"/>
          <w:szCs w:val="24"/>
        </w:rPr>
        <w:t xml:space="preserve"> и </w:t>
      </w:r>
      <w:hyperlink w:anchor="P1208" w:history="1">
        <w:r w:rsidRPr="00260851">
          <w:rPr>
            <w:rFonts w:ascii="Times New Roman" w:hAnsi="Times New Roman" w:cs="Times New Roman"/>
            <w:sz w:val="24"/>
            <w:szCs w:val="24"/>
          </w:rPr>
          <w:t>XVI</w:t>
        </w:r>
      </w:hyperlink>
      <w:r w:rsidRPr="00260851">
        <w:rPr>
          <w:rFonts w:ascii="Times New Roman" w:hAnsi="Times New Roman" w:cs="Times New Roman"/>
          <w:sz w:val="24"/>
          <w:szCs w:val="24"/>
        </w:rPr>
        <w:t xml:space="preserve"> Конституции Республики Тыва принимаются в порядке, предусмотренном </w:t>
      </w:r>
      <w:hyperlink w:anchor="P1218" w:history="1">
        <w:r w:rsidRPr="00260851">
          <w:rPr>
            <w:rFonts w:ascii="Times New Roman" w:hAnsi="Times New Roman" w:cs="Times New Roman"/>
            <w:sz w:val="24"/>
            <w:szCs w:val="24"/>
          </w:rPr>
          <w:t>статьей 141</w:t>
        </w:r>
      </w:hyperlink>
      <w:r w:rsidRPr="00260851">
        <w:rPr>
          <w:rFonts w:ascii="Times New Roman" w:hAnsi="Times New Roman" w:cs="Times New Roman"/>
          <w:sz w:val="24"/>
          <w:szCs w:val="24"/>
        </w:rPr>
        <w:t xml:space="preserve"> настоящей Конституции.</w:t>
      </w:r>
    </w:p>
    <w:p w:rsidR="00260851" w:rsidRPr="00260851" w:rsidRDefault="00260851" w:rsidP="00F60183">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Поправки к </w:t>
      </w:r>
      <w:hyperlink w:anchor="P140" w:history="1">
        <w:r w:rsidRPr="00260851">
          <w:rPr>
            <w:rFonts w:ascii="Times New Roman" w:hAnsi="Times New Roman" w:cs="Times New Roman"/>
            <w:sz w:val="24"/>
            <w:szCs w:val="24"/>
          </w:rPr>
          <w:t>главам II</w:t>
        </w:r>
      </w:hyperlink>
      <w:r w:rsidRPr="00260851">
        <w:rPr>
          <w:rFonts w:ascii="Times New Roman" w:hAnsi="Times New Roman" w:cs="Times New Roman"/>
          <w:sz w:val="24"/>
          <w:szCs w:val="24"/>
        </w:rPr>
        <w:t xml:space="preserve"> - </w:t>
      </w:r>
      <w:hyperlink w:anchor="P1187" w:history="1">
        <w:r w:rsidRPr="00260851">
          <w:rPr>
            <w:rFonts w:ascii="Times New Roman" w:hAnsi="Times New Roman" w:cs="Times New Roman"/>
            <w:sz w:val="24"/>
            <w:szCs w:val="24"/>
          </w:rPr>
          <w:t>XV</w:t>
        </w:r>
      </w:hyperlink>
      <w:r w:rsidRPr="00260851">
        <w:rPr>
          <w:rFonts w:ascii="Times New Roman" w:hAnsi="Times New Roman" w:cs="Times New Roman"/>
          <w:sz w:val="24"/>
          <w:szCs w:val="24"/>
        </w:rPr>
        <w:t xml:space="preserve"> Конституции Республики Тыва принимаются конституц</w:t>
      </w:r>
      <w:r w:rsidR="00F60183">
        <w:rPr>
          <w:rFonts w:ascii="Times New Roman" w:hAnsi="Times New Roman" w:cs="Times New Roman"/>
          <w:sz w:val="24"/>
          <w:szCs w:val="24"/>
        </w:rPr>
        <w:t>ионным законом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4 - 6. Исключены. - Конституционный </w:t>
      </w:r>
      <w:hyperlink r:id="rId134" w:history="1">
        <w:r w:rsidRPr="00260851">
          <w:rPr>
            <w:rFonts w:ascii="Times New Roman" w:hAnsi="Times New Roman" w:cs="Times New Roman"/>
            <w:sz w:val="24"/>
            <w:szCs w:val="24"/>
          </w:rPr>
          <w:t>закон</w:t>
        </w:r>
      </w:hyperlink>
      <w:r w:rsidRPr="00260851">
        <w:rPr>
          <w:rFonts w:ascii="Times New Roman" w:hAnsi="Times New Roman" w:cs="Times New Roman"/>
          <w:sz w:val="24"/>
          <w:szCs w:val="24"/>
        </w:rPr>
        <w:t xml:space="preserve"> Республики Тыва от 11.04.2010 N 1859 ВХ-2.</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0"/>
        <w:rPr>
          <w:rFonts w:ascii="Times New Roman" w:hAnsi="Times New Roman" w:cs="Times New Roman"/>
          <w:sz w:val="24"/>
          <w:szCs w:val="24"/>
        </w:rPr>
      </w:pPr>
      <w:r w:rsidRPr="00260851">
        <w:rPr>
          <w:rFonts w:ascii="Times New Roman" w:hAnsi="Times New Roman" w:cs="Times New Roman"/>
          <w:sz w:val="24"/>
          <w:szCs w:val="24"/>
        </w:rPr>
        <w:t>РАЗДЕЛ ВТОРОЙ</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jc w:val="center"/>
        <w:outlineLvl w:val="1"/>
        <w:rPr>
          <w:rFonts w:ascii="Times New Roman" w:hAnsi="Times New Roman" w:cs="Times New Roman"/>
          <w:sz w:val="24"/>
          <w:szCs w:val="24"/>
        </w:rPr>
      </w:pPr>
      <w:r w:rsidRPr="00260851">
        <w:rPr>
          <w:rFonts w:ascii="Times New Roman" w:hAnsi="Times New Roman" w:cs="Times New Roman"/>
          <w:sz w:val="24"/>
          <w:szCs w:val="24"/>
        </w:rPr>
        <w:t>Глава XVII</w:t>
      </w:r>
    </w:p>
    <w:p w:rsidR="00260851" w:rsidRPr="00260851" w:rsidRDefault="00260851">
      <w:pPr>
        <w:pStyle w:val="ConsPlusTitle"/>
        <w:jc w:val="center"/>
        <w:rPr>
          <w:rFonts w:ascii="Times New Roman" w:hAnsi="Times New Roman" w:cs="Times New Roman"/>
          <w:sz w:val="24"/>
          <w:szCs w:val="24"/>
        </w:rPr>
      </w:pPr>
    </w:p>
    <w:p w:rsidR="00260851" w:rsidRPr="00260851" w:rsidRDefault="00260851">
      <w:pPr>
        <w:pStyle w:val="ConsPlusTitle"/>
        <w:jc w:val="center"/>
        <w:rPr>
          <w:rFonts w:ascii="Times New Roman" w:hAnsi="Times New Roman" w:cs="Times New Roman"/>
          <w:sz w:val="24"/>
          <w:szCs w:val="24"/>
        </w:rPr>
      </w:pPr>
      <w:r w:rsidRPr="00260851">
        <w:rPr>
          <w:rFonts w:ascii="Times New Roman" w:hAnsi="Times New Roman" w:cs="Times New Roman"/>
          <w:sz w:val="24"/>
          <w:szCs w:val="24"/>
        </w:rPr>
        <w:t>ЗАКЛЮЧИТЕЛЬНЫЕ И ПЕРЕХОДНЫЕ ПОЛОЖЕНИЯ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Title"/>
        <w:ind w:firstLine="540"/>
        <w:jc w:val="both"/>
        <w:outlineLvl w:val="2"/>
        <w:rPr>
          <w:rFonts w:ascii="Times New Roman" w:hAnsi="Times New Roman" w:cs="Times New Roman"/>
          <w:sz w:val="24"/>
          <w:szCs w:val="24"/>
        </w:rPr>
      </w:pPr>
      <w:r w:rsidRPr="00260851">
        <w:rPr>
          <w:rFonts w:ascii="Times New Roman" w:hAnsi="Times New Roman" w:cs="Times New Roman"/>
          <w:sz w:val="24"/>
          <w:szCs w:val="24"/>
        </w:rPr>
        <w:t>Статья 143. Переходные положения</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1. Конституция Республики Тыва принимается на референдуме Республики Тыва и вступает в силу со дня ее официального опубликования по результатам голосования. Одновременно прекращается действие </w:t>
      </w:r>
      <w:hyperlink r:id="rId135" w:history="1">
        <w:r w:rsidRPr="00260851">
          <w:rPr>
            <w:rFonts w:ascii="Times New Roman" w:hAnsi="Times New Roman" w:cs="Times New Roman"/>
            <w:sz w:val="24"/>
            <w:szCs w:val="24"/>
          </w:rPr>
          <w:t>Конституции</w:t>
        </w:r>
      </w:hyperlink>
      <w:r w:rsidRPr="00260851">
        <w:rPr>
          <w:rFonts w:ascii="Times New Roman" w:hAnsi="Times New Roman" w:cs="Times New Roman"/>
          <w:sz w:val="24"/>
          <w:szCs w:val="24"/>
        </w:rPr>
        <w:t xml:space="preserve"> (Основного Закона) Республики Тыва, принятой 21 октября 1993 года с последующими изменениями и дополнениями.</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2. Законы и другие правовые акты Республики Тыва, действовавшие на территории Республики Тыва до вступления в силу настоящей Конституции, применяются в части, ей не противоречащей. В течение одного года со дня вступления в силу настоящей Конституции органы государственной власти Республики Тыва, органы и должностные лица местного самоуправления Республики Тыва обязаны привести в соответствие с ней принятые ими нормативные правовые акты.</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3. Президент Республики Тыва, избранный в соответствии с </w:t>
      </w:r>
      <w:hyperlink r:id="rId136"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(Основным Законом) Республики Тыва, со дня вступления в силу настоящей Конституции осуществляет установленные ею полномочия Председателя Правительства Республики Тыва до истечения срока, на который он был избран. Вице-президент Республики Тыва, избранный в соответствии с </w:t>
      </w:r>
      <w:hyperlink r:id="rId137"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(Основным Законом) Республики Тыва, со дня вступления в силу настоящей Конституции осуществляет по поручению Президента Республики Тыва отдельные его полномочия и замещает во всех случаях, когда он не может исполнять свои обязанности, до истечения срока, на который был избран.</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4. Верховный Хурал (Парламент) Республики Тыва, избранный в соответствии с </w:t>
      </w:r>
      <w:hyperlink r:id="rId138"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(Основным Законом) Республики Тыва, со дня вступления в силу настоящей Конституции осуществляет установленные ею полномочия Палаты представителей и Законодательной палаты, за исключением полномочий по внесению поправок к Конституции Республики Тыва, до истечения срока, на который он был избран.</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5. Великий Хурал (съезд) народа Республики Тыва со дня вступления в силу настоящей Конституции и до избрания в соответствии с ней Великого Хурала Республики Тыва осуществляет полномочия по внесению поправок к </w:t>
      </w:r>
      <w:hyperlink w:anchor="P140" w:history="1">
        <w:r w:rsidRPr="00260851">
          <w:rPr>
            <w:rFonts w:ascii="Times New Roman" w:hAnsi="Times New Roman" w:cs="Times New Roman"/>
            <w:sz w:val="24"/>
            <w:szCs w:val="24"/>
          </w:rPr>
          <w:t>главам II</w:t>
        </w:r>
      </w:hyperlink>
      <w:r w:rsidRPr="00260851">
        <w:rPr>
          <w:rFonts w:ascii="Times New Roman" w:hAnsi="Times New Roman" w:cs="Times New Roman"/>
          <w:sz w:val="24"/>
          <w:szCs w:val="24"/>
        </w:rPr>
        <w:t xml:space="preserve"> - </w:t>
      </w:r>
      <w:hyperlink w:anchor="P1187" w:history="1">
        <w:r w:rsidRPr="00260851">
          <w:rPr>
            <w:rFonts w:ascii="Times New Roman" w:hAnsi="Times New Roman" w:cs="Times New Roman"/>
            <w:sz w:val="24"/>
            <w:szCs w:val="24"/>
          </w:rPr>
          <w:t>XV</w:t>
        </w:r>
      </w:hyperlink>
      <w:r w:rsidRPr="00260851">
        <w:rPr>
          <w:rFonts w:ascii="Times New Roman" w:hAnsi="Times New Roman" w:cs="Times New Roman"/>
          <w:sz w:val="24"/>
          <w:szCs w:val="24"/>
        </w:rPr>
        <w:t xml:space="preserve"> Конституции Республики Тыва.</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 xml:space="preserve">6. Правительство Республики Тыва, сформированное в соответствии с </w:t>
      </w:r>
      <w:hyperlink r:id="rId139" w:history="1">
        <w:r w:rsidRPr="00260851">
          <w:rPr>
            <w:rFonts w:ascii="Times New Roman" w:hAnsi="Times New Roman" w:cs="Times New Roman"/>
            <w:sz w:val="24"/>
            <w:szCs w:val="24"/>
          </w:rPr>
          <w:t>Конституцией</w:t>
        </w:r>
      </w:hyperlink>
      <w:r w:rsidRPr="00260851">
        <w:rPr>
          <w:rFonts w:ascii="Times New Roman" w:hAnsi="Times New Roman" w:cs="Times New Roman"/>
          <w:sz w:val="24"/>
          <w:szCs w:val="24"/>
        </w:rPr>
        <w:t xml:space="preserve"> (Основным Законом) Республики Тыва, со дня вступления в силу настоящей Конституции приобретает права, обязанности и ответственность Правительства Республики Тыва, установленные ею.</w:t>
      </w:r>
    </w:p>
    <w:p w:rsidR="00260851" w:rsidRPr="00260851" w:rsidRDefault="00260851">
      <w:pPr>
        <w:pStyle w:val="ConsPlusNormal"/>
        <w:spacing w:before="220"/>
        <w:ind w:firstLine="540"/>
        <w:jc w:val="both"/>
        <w:rPr>
          <w:rFonts w:ascii="Times New Roman" w:hAnsi="Times New Roman" w:cs="Times New Roman"/>
          <w:sz w:val="24"/>
          <w:szCs w:val="24"/>
        </w:rPr>
      </w:pPr>
      <w:r w:rsidRPr="00260851">
        <w:rPr>
          <w:rFonts w:ascii="Times New Roman" w:hAnsi="Times New Roman" w:cs="Times New Roman"/>
          <w:sz w:val="24"/>
          <w:szCs w:val="24"/>
        </w:rPr>
        <w:t>7. В течение трех месяцев со дня вступления в силу настоящей Конституции Верховный Хурал (Парламент) Республики Тыва, Президент Республики Тыва, Правительство Республики Тыва обязаны обеспечить в первоочередном порядке разработку, принятие и вступление в силу предусмотренных ею конституционных законов Республики Тыва, а также законов Республики Тыва о выборах депутатов Палаты представителей, Законодательной палаты, Председателя Правительства Республики Тыва, иных законов Республики Тыва, обеспечивающих преемственность государственной власти в республике.</w:t>
      </w:r>
    </w:p>
    <w:p w:rsidR="00260851" w:rsidRPr="00260851" w:rsidRDefault="00260851">
      <w:pPr>
        <w:pStyle w:val="ConsPlusNormal"/>
        <w:jc w:val="both"/>
        <w:rPr>
          <w:rFonts w:ascii="Times New Roman" w:hAnsi="Times New Roman" w:cs="Times New Roman"/>
          <w:sz w:val="24"/>
          <w:szCs w:val="24"/>
        </w:rPr>
      </w:pPr>
    </w:p>
    <w:p w:rsidR="00260851" w:rsidRPr="00260851" w:rsidRDefault="00260851">
      <w:pPr>
        <w:pStyle w:val="ConsPlusNormal"/>
        <w:jc w:val="both"/>
        <w:rPr>
          <w:rFonts w:ascii="Times New Roman" w:hAnsi="Times New Roman" w:cs="Times New Roman"/>
          <w:sz w:val="24"/>
          <w:szCs w:val="24"/>
        </w:rPr>
      </w:pPr>
    </w:p>
    <w:p w:rsidR="002A4D0B" w:rsidRPr="00260851" w:rsidRDefault="002A4D0B">
      <w:pPr>
        <w:rPr>
          <w:rFonts w:ascii="Times New Roman" w:hAnsi="Times New Roman" w:cs="Times New Roman"/>
          <w:sz w:val="24"/>
          <w:szCs w:val="24"/>
        </w:rPr>
      </w:pPr>
      <w:bookmarkStart w:id="19" w:name="_GoBack"/>
      <w:bookmarkEnd w:id="19"/>
    </w:p>
    <w:sectPr w:rsidR="002A4D0B" w:rsidRPr="00260851" w:rsidSect="002608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51"/>
    <w:rsid w:val="00233404"/>
    <w:rsid w:val="00260851"/>
    <w:rsid w:val="002A4D0B"/>
    <w:rsid w:val="00B82986"/>
    <w:rsid w:val="00C91486"/>
    <w:rsid w:val="00F60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A27E"/>
  <w15:chartTrackingRefBased/>
  <w15:docId w15:val="{21A56652-7951-4CE3-9C27-A8E2B9CE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08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085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D9C8D0E0BCC16DC0F167D1DADB9E93D725D261E31F814656CDA875C71AB1F64A28053BBD7E04E56C642D7DDAD38EEB359DD47190FAAZAMDE" TargetMode="External"/><Relationship Id="rId117" Type="http://schemas.openxmlformats.org/officeDocument/2006/relationships/hyperlink" Target="consultantplus://offline/ref=7D9C8D0E0BCC16DC0F166310BBD5B333745E7F1639AD4B3861D0D2042EF25D23AB8A07F896EA4A5D92139680AB6FBFE90CD35A1B11A8AF8AF7108FZ1MEE" TargetMode="External"/><Relationship Id="rId21" Type="http://schemas.openxmlformats.org/officeDocument/2006/relationships/hyperlink" Target="consultantplus://offline/ref=7D9C8D0E0BCC16DC0F166310BBD5B333745E7F1639AD483667D0D2042EF25D23AB8A07F896EA4A5D92139180AB6FBFE90CD35A1B11A8AF8AF7108FZ1MEE" TargetMode="External"/><Relationship Id="rId42" Type="http://schemas.openxmlformats.org/officeDocument/2006/relationships/hyperlink" Target="consultantplus://offline/ref=7D9C8D0E0BCC16DC0F167D1DADB9E93D7350271B3AAD43673D8F895979FB5774ECC55EBAD2E74B5F9A18C7D9E46EE3AE59C0591811AAAC96ZFM4E" TargetMode="External"/><Relationship Id="rId47" Type="http://schemas.openxmlformats.org/officeDocument/2006/relationships/hyperlink" Target="consultantplus://offline/ref=7D9C8D0E0BCC16DC0F167D1DADB9E93D7357211F3FAE43673D8F895979FB5774FEC506B6D1E7555D910D9188A2Z3MAE" TargetMode="External"/><Relationship Id="rId63" Type="http://schemas.openxmlformats.org/officeDocument/2006/relationships/hyperlink" Target="consultantplus://offline/ref=7D9C8D0E0BCC16DC0F167D1DADB9E93D725D261E31F814656CDA875C71AB1F64A28053BBD2E44E56C642D7DDAD38EEB359DD47190FAAZAMDE" TargetMode="External"/><Relationship Id="rId68" Type="http://schemas.openxmlformats.org/officeDocument/2006/relationships/hyperlink" Target="consultantplus://offline/ref=7D9C8D0E0BCC16DC0F166310BBD5B333745E7F1639AD4C3068D0D2042EF25D23AB8A07F896EA4A5D92139281AB6FBFE90CD35A1B11A8AF8AF7108FZ1MEE" TargetMode="External"/><Relationship Id="rId84" Type="http://schemas.openxmlformats.org/officeDocument/2006/relationships/hyperlink" Target="consultantplus://offline/ref=7D9C8D0E0BCC16DC0F167D1DADB9E93D725D261E31F814656CDA875C71AB0D64FA8C50BBCCE74843901391Z8M9E" TargetMode="External"/><Relationship Id="rId89" Type="http://schemas.openxmlformats.org/officeDocument/2006/relationships/hyperlink" Target="consultantplus://offline/ref=7D9C8D0E0BCC16DC0F166310BBD5B333745E7F1639AD4E3060D0D2042EF25D23AB8A07F896EA4A5D9213908FAB6FBFE90CD35A1B11A8AF8AF7108FZ1MEE" TargetMode="External"/><Relationship Id="rId112" Type="http://schemas.openxmlformats.org/officeDocument/2006/relationships/hyperlink" Target="consultantplus://offline/ref=7D9C8D0E0BCC16DC0F166310BBD5B333745E7F1638A7483767D0D2042EF25D23AB8A07F896EA4A5D9213928BAB6FBFE90CD35A1B11A8AF8AF7108FZ1MEE" TargetMode="External"/><Relationship Id="rId133" Type="http://schemas.openxmlformats.org/officeDocument/2006/relationships/hyperlink" Target="consultantplus://offline/ref=7D9C8D0E0BCC16DC0F166310BBD5B333745E7F163BAD4F3063D0D2042EF25D23AB8A07EA96B2465E920D938BBE39EEAFZ5M8E" TargetMode="External"/><Relationship Id="rId138" Type="http://schemas.openxmlformats.org/officeDocument/2006/relationships/hyperlink" Target="consultantplus://offline/ref=7D9C8D0E0BCC16DC0F166310BBD5B333745E7F163BAC4F3A3787D0557BFC582BFBD017EEDFE44B4392108D8AA039ZEMFE" TargetMode="External"/><Relationship Id="rId16" Type="http://schemas.openxmlformats.org/officeDocument/2006/relationships/hyperlink" Target="consultantplus://offline/ref=7D9C8D0E0BCC16DC0F166310BBD5B333745E7F1639AD483667D0D2042EF25D23AB8A07F896EA4A5D9213908AAB6FBFE90CD35A1B11A8AF8AF7108FZ1MEE" TargetMode="External"/><Relationship Id="rId107" Type="http://schemas.openxmlformats.org/officeDocument/2006/relationships/hyperlink" Target="consultantplus://offline/ref=7D9C8D0E0BCC16DC0F167D1DADB9E93D725D261E31F814656CDA875C71AB0D64FA8C50BBCCE74843901391Z8M9E" TargetMode="External"/><Relationship Id="rId11" Type="http://schemas.openxmlformats.org/officeDocument/2006/relationships/hyperlink" Target="consultantplus://offline/ref=7D9C8D0E0BCC16DC0F166310BBD5B333745E7F163BAD4F3063D0D2042EF25D23AB8A07EA96B2465E920D938BBE39EEAFZ5M8E" TargetMode="External"/><Relationship Id="rId32" Type="http://schemas.openxmlformats.org/officeDocument/2006/relationships/hyperlink" Target="consultantplus://offline/ref=7D9C8D0E0BCC16DC0F166310BBD5B333745E7F163BAD403766D0D2042EF25D23AB8A07F896EA4A5D92139289AB6FBFE90CD35A1B11A8AF8AF7108FZ1MEE" TargetMode="External"/><Relationship Id="rId37" Type="http://schemas.openxmlformats.org/officeDocument/2006/relationships/hyperlink" Target="consultantplus://offline/ref=7D9C8D0E0BCC16DC0F167D1DADB9E93D725D261E31F814656CDA875C71AB0D64FA8C50BBCCE74843901391Z8M9E" TargetMode="External"/><Relationship Id="rId53" Type="http://schemas.openxmlformats.org/officeDocument/2006/relationships/hyperlink" Target="consultantplus://offline/ref=7D9C8D0E0BCC16DC0F167D1DADB9E93D735220123FAB43673D8F895979FB5774ECC55EBAD2E74B5E9118C7D9E46EE3AE59C0591811AAAC96ZFM4E" TargetMode="External"/><Relationship Id="rId58" Type="http://schemas.openxmlformats.org/officeDocument/2006/relationships/hyperlink" Target="consultantplus://offline/ref=7D9C8D0E0BCC16DC0F166310BBD5B333745E7F1639AF4A3565D0D2042EF25D23AB8A07F896EA4A5D92139281AB6FBFE90CD35A1B11A8AF8AF7108FZ1MEE" TargetMode="External"/><Relationship Id="rId74" Type="http://schemas.openxmlformats.org/officeDocument/2006/relationships/hyperlink" Target="consultantplus://offline/ref=7D9C8D0E0BCC16DC0F167D1DADB9E93D735D211F3DAA43673D8F895979FB5774ECC55EBAD2E74B5F9B18C7D9E46EE3AE59C0591811AAAC96ZFM4E" TargetMode="External"/><Relationship Id="rId79" Type="http://schemas.openxmlformats.org/officeDocument/2006/relationships/hyperlink" Target="consultantplus://offline/ref=7D9C8D0E0BCC16DC0F166310BBD5B333745E7F163CAA4A386A8DD80C77FE5F24A4D510FFDFE64B5D92129783F46AAAF854DD59050FABB296F512Z8MCE" TargetMode="External"/><Relationship Id="rId102" Type="http://schemas.openxmlformats.org/officeDocument/2006/relationships/hyperlink" Target="consultantplus://offline/ref=7D9C8D0E0BCC16DC0F167D1DADB9E93D725D261E31F814656CDA875C71AB1F64A28053BBD2E44F56C642D7DDAD38EEB359DD47190FAAZAMDE" TargetMode="External"/><Relationship Id="rId123" Type="http://schemas.openxmlformats.org/officeDocument/2006/relationships/hyperlink" Target="consultantplus://offline/ref=7D9C8D0E0BCC16DC0F167D1DADB9E93D735221183AA643673D8F895979FB5774FEC506B6D1E7555D910D9188A2Z3MAE" TargetMode="External"/><Relationship Id="rId128" Type="http://schemas.openxmlformats.org/officeDocument/2006/relationships/hyperlink" Target="consultantplus://offline/ref=7D9C8D0E0BCC16DC0F167D1DADB9E93D7357231332A943673D8F895979FB5774ECC55EBAD2E74B5C9718C7D9E46EE3AE59C0591811AAAC96ZFM4E" TargetMode="External"/><Relationship Id="rId5" Type="http://schemas.openxmlformats.org/officeDocument/2006/relationships/hyperlink" Target="consultantplus://offline/ref=7D9C8D0E0BCC16DC0F167D1DADB9E93D725D261E31F814656CDA875C71AB1F64A28053BBD0E34C56C642D7DDAD38EEB359DD47190FAAZAMDE" TargetMode="External"/><Relationship Id="rId90" Type="http://schemas.openxmlformats.org/officeDocument/2006/relationships/hyperlink" Target="consultantplus://offline/ref=7D9C8D0E0BCC16DC0F166310BBD5B333745E7F1639AA48326A8DD80C77FE5F24A4D510FFDFE64B5D92129283F46AAAF854DD59050FABB296F512Z8MCE" TargetMode="External"/><Relationship Id="rId95" Type="http://schemas.openxmlformats.org/officeDocument/2006/relationships/hyperlink" Target="consultantplus://offline/ref=7D9C8D0E0BCC16DC0F166310BBD5B333745E7F1639AD4A3166D0D2042EF25D23AB8A07F896EA4A5D92139289AB6FBFE90CD35A1B11A8AF8AF7108FZ1MEE" TargetMode="External"/><Relationship Id="rId22" Type="http://schemas.openxmlformats.org/officeDocument/2006/relationships/hyperlink" Target="consultantplus://offline/ref=7D9C8D0E0BCC16DC0F166310BBD5B333745E7F1639AD4B3861D0D2042EF25D23AB8A07F896EA4A5D9213928AAB6FBFE90CD35A1B11A8AF8AF7108FZ1MEE" TargetMode="External"/><Relationship Id="rId27" Type="http://schemas.openxmlformats.org/officeDocument/2006/relationships/hyperlink" Target="consultantplus://offline/ref=7D9C8D0E0BCC16DC0F167D1DADB9E93D725D261E31F814656CDA875C71AB1F64A28053BBD3E44C56C642D7DDAD38EEB359DD47190FAAZAMDE" TargetMode="External"/><Relationship Id="rId43" Type="http://schemas.openxmlformats.org/officeDocument/2006/relationships/hyperlink" Target="consultantplus://offline/ref=7D9C8D0E0BCC16DC0F167D1DADB9E93D725D261E31F814656CDA875C71AB1F64A28053BBD3E64E56C642D7DDAD38EEB359DD47190FAAZAMDE" TargetMode="External"/><Relationship Id="rId48" Type="http://schemas.openxmlformats.org/officeDocument/2006/relationships/hyperlink" Target="consultantplus://offline/ref=7D9C8D0E0BCC16DC0F166310BBD5B333745E7F1638AC483763D0D2042EF25D23AB8A07F896EA4A5D92139380AB6FBFE90CD35A1B11A8AF8AF7108FZ1MEE" TargetMode="External"/><Relationship Id="rId64" Type="http://schemas.openxmlformats.org/officeDocument/2006/relationships/hyperlink" Target="consultantplus://offline/ref=7D9C8D0E0BCC16DC0F167D1DADB9E93D725D261E31F814656CDA875C71AB1F64A28053BBD2E24F56C642D7DDAD38EEB359DD47190FAAZAMDE" TargetMode="External"/><Relationship Id="rId69" Type="http://schemas.openxmlformats.org/officeDocument/2006/relationships/hyperlink" Target="consultantplus://offline/ref=7D9C8D0E0BCC16DC0F167D1DADB9E93D725D261E31F814656CDA875C71AB0D64FA8C50BBCCE74843901391Z8M9E" TargetMode="External"/><Relationship Id="rId113" Type="http://schemas.openxmlformats.org/officeDocument/2006/relationships/hyperlink" Target="consultantplus://offline/ref=7D9C8D0E0BCC16DC0F166310BBD5B333745E7F1633A74C386A8DD80C77FE5F24A4D510FFDFE64B5D93179583F46AAAF854DD59050FABB296F512Z8MCE" TargetMode="External"/><Relationship Id="rId118" Type="http://schemas.openxmlformats.org/officeDocument/2006/relationships/hyperlink" Target="consultantplus://offline/ref=7D9C8D0E0BCC16DC0F167D1DADB9E93D725D261E31F814656CDA875C71AB1F64A28053BBD7E54E56C642D7DDAD38EEB359DD47190FAAZAMDE" TargetMode="External"/><Relationship Id="rId134" Type="http://schemas.openxmlformats.org/officeDocument/2006/relationships/hyperlink" Target="consultantplus://offline/ref=7D9C8D0E0BCC16DC0F166310BBD5B333745E7F1633A74C386A8DD80C77FE5F24A4D510FFDFE64B5D93149283F46AAAF854DD59050FABB296F512Z8MCE" TargetMode="External"/><Relationship Id="rId139" Type="http://schemas.openxmlformats.org/officeDocument/2006/relationships/hyperlink" Target="consultantplus://offline/ref=7D9C8D0E0BCC16DC0F166310BBD5B333745E7F163BAC4F3A3787D0557BFC582BFBD017EEDFE44B4392108D8AA039ZEMFE" TargetMode="External"/><Relationship Id="rId8" Type="http://schemas.openxmlformats.org/officeDocument/2006/relationships/hyperlink" Target="consultantplus://offline/ref=7D9C8D0E0BCC16DC0F167D1DADB9E93D735223133FA843673D8F895979FB5774FEC506B6D1E7555D910D9188A2Z3MAE" TargetMode="External"/><Relationship Id="rId51" Type="http://schemas.openxmlformats.org/officeDocument/2006/relationships/hyperlink" Target="consultantplus://offline/ref=7D9C8D0E0BCC16DC0F167D1DADB9E93D735226133FA643673D8F895979FB5774ECC55EBAD2E74B5F9518C7D9E46EE3AE59C0591811AAAC96ZFM4E" TargetMode="External"/><Relationship Id="rId72" Type="http://schemas.openxmlformats.org/officeDocument/2006/relationships/hyperlink" Target="consultantplus://offline/ref=7D9C8D0E0BCC16DC0F167D1DADB9E93D725D261E31F814656CDA875C71AB1F64A28053BBD0EF4D56C642D7DDAD38EEB359DD47190FAAZAMDE" TargetMode="External"/><Relationship Id="rId80" Type="http://schemas.openxmlformats.org/officeDocument/2006/relationships/hyperlink" Target="consultantplus://offline/ref=7D9C8D0E0BCC16DC0F166310BBD5B333745E7F163BAA483067D0D2042EF25D23AB8A07F896EA4A5D92139381AB6FBFE90CD35A1B11A8AF8AF7108FZ1MEE" TargetMode="External"/><Relationship Id="rId85" Type="http://schemas.openxmlformats.org/officeDocument/2006/relationships/hyperlink" Target="consultantplus://offline/ref=7D9C8D0E0BCC16DC0F167D1DADB9E93D725D261E31F814656CDA875C71AB0D64FA8C50BBCCE74843901391Z8M9E" TargetMode="External"/><Relationship Id="rId93" Type="http://schemas.openxmlformats.org/officeDocument/2006/relationships/hyperlink" Target="consultantplus://offline/ref=7D9C8D0E0BCC16DC0F166310BBD5B333745E7F1639AD483667D0D2042EF25D23AB8A07F896EA4A5D92139180AB6FBFE90CD35A1B11A8AF8AF7108FZ1MEE" TargetMode="External"/><Relationship Id="rId98" Type="http://schemas.openxmlformats.org/officeDocument/2006/relationships/hyperlink" Target="consultantplus://offline/ref=7D9C8D0E0BCC16DC0F166310BBD5B333745E7F1638A7483767D0D2042EF25D23AB8A07F896EA4A5D92139289AB6FBFE90CD35A1B11A8AF8AF7108FZ1MEE" TargetMode="External"/><Relationship Id="rId121" Type="http://schemas.openxmlformats.org/officeDocument/2006/relationships/hyperlink" Target="consultantplus://offline/ref=7D9C8D0E0BCC16DC0F166310BBD5B333745E7F1639AC4B3760D0D2042EF25D23AB8A07EA96B2465E920D938BBE39EEAFZ5M8E" TargetMode="External"/><Relationship Id="rId3" Type="http://schemas.openxmlformats.org/officeDocument/2006/relationships/webSettings" Target="webSettings.xml"/><Relationship Id="rId12" Type="http://schemas.openxmlformats.org/officeDocument/2006/relationships/hyperlink" Target="consultantplus://offline/ref=7D9C8D0E0BCC16DC0F166310BBD5B333745E7F163BAD4F3063D0D2042EF25D23AB8A07F896EA4A5D92139081AB6FBFE90CD35A1B11A8AF8AF7108FZ1MEE" TargetMode="External"/><Relationship Id="rId17" Type="http://schemas.openxmlformats.org/officeDocument/2006/relationships/hyperlink" Target="consultantplus://offline/ref=7D9C8D0E0BCC16DC0F166310BBD5B333745E7F1639AE4B3165D0D2042EF25D23AB8A07F896EA4A5D92139381AB6FBFE90CD35A1B11A8AF8AF7108FZ1MEE" TargetMode="External"/><Relationship Id="rId25" Type="http://schemas.openxmlformats.org/officeDocument/2006/relationships/hyperlink" Target="consultantplus://offline/ref=7D9C8D0E0BCC16DC0F167D1DADB9E93D7352231B39A743673D8F895979FB5774ECC55EBAD2E74B5C9018C7D9E46EE3AE59C0591811AAAC96ZFM4E" TargetMode="External"/><Relationship Id="rId33" Type="http://schemas.openxmlformats.org/officeDocument/2006/relationships/hyperlink" Target="consultantplus://offline/ref=7D9C8D0E0BCC16DC0F167D1DADB9E93D725D261E31F814656CDA875C71AB1F64A28053BBD2E04F56C642D7DDAD38EEB359DD47190FAAZAMDE" TargetMode="External"/><Relationship Id="rId38" Type="http://schemas.openxmlformats.org/officeDocument/2006/relationships/hyperlink" Target="consultantplus://offline/ref=7D9C8D0E0BCC16DC0F167D1DADB9E93D725D261E31F814656CDA875C71AB1F64A28053BBD2EE4F56C642D7DDAD38EEB359DD47190FAAZAMDE" TargetMode="External"/><Relationship Id="rId46" Type="http://schemas.openxmlformats.org/officeDocument/2006/relationships/hyperlink" Target="consultantplus://offline/ref=7D9C8D0E0BCC16DC0F167D1DADB9E93D7352291339AF43673D8F895979FB5774ECC55EBAD2E64A599218C7D9E46EE3AE59C0591811AAAC96ZFM4E" TargetMode="External"/><Relationship Id="rId59" Type="http://schemas.openxmlformats.org/officeDocument/2006/relationships/hyperlink" Target="consultantplus://offline/ref=7D9C8D0E0BCC16DC0F166310BBD5B333745E7F1639AF413062D0D2042EF25D23AB8A07F896EA4A5D9210968CAB6FBFE90CD35A1B11A8AF8AF7108FZ1MEE" TargetMode="External"/><Relationship Id="rId67" Type="http://schemas.openxmlformats.org/officeDocument/2006/relationships/hyperlink" Target="consultantplus://offline/ref=7D9C8D0E0BCC16DC0F167D1DADB9E93D725D261E31F814656CDA875C71AB0D64FA8C50BBCCE74843901391Z8M9E" TargetMode="External"/><Relationship Id="rId103" Type="http://schemas.openxmlformats.org/officeDocument/2006/relationships/hyperlink" Target="consultantplus://offline/ref=7D9C8D0E0BCC16DC0F166310BBD5B333745E7F163BAA4C3666D0D2042EF25D23AB8A07F896EA4A5D9213928FAB6FBFE90CD35A1B11A8AF8AF7108FZ1MEE" TargetMode="External"/><Relationship Id="rId108" Type="http://schemas.openxmlformats.org/officeDocument/2006/relationships/hyperlink" Target="consultantplus://offline/ref=7D9C8D0E0BCC16DC0F166310BBD5B333745E7F163BAA483067D0D2042EF25D23AB8A07F896EA4A5D92139281AB6FBFE90CD35A1B11A8AF8AF7108FZ1MEE" TargetMode="External"/><Relationship Id="rId116" Type="http://schemas.openxmlformats.org/officeDocument/2006/relationships/hyperlink" Target="consultantplus://offline/ref=7D9C8D0E0BCC16DC0F166310BBD5B333745E7F163BAB483363D0D2042EF25D23AB8A07F896EA4A5D92139289AB6FBFE90CD35A1B11A8AF8AF7108FZ1MEE" TargetMode="External"/><Relationship Id="rId124" Type="http://schemas.openxmlformats.org/officeDocument/2006/relationships/hyperlink" Target="consultantplus://offline/ref=7D9C8D0E0BCC16DC0F167D1DADB9E93D735221183AA643673D8F895979FB5774ECC55EBAD2E74A5A9618C7D9E46EE3AE59C0591811AAAC96ZFM4E" TargetMode="External"/><Relationship Id="rId129" Type="http://schemas.openxmlformats.org/officeDocument/2006/relationships/hyperlink" Target="consultantplus://offline/ref=7D9C8D0E0BCC16DC0F166310BBD5B333745E7F1639AC4B3760D0D2042EF25D23AB8A07F896EA4A5D9213928DAB6FBFE90CD35A1B11A8AF8AF7108FZ1MEE" TargetMode="External"/><Relationship Id="rId137" Type="http://schemas.openxmlformats.org/officeDocument/2006/relationships/hyperlink" Target="consultantplus://offline/ref=7D9C8D0E0BCC16DC0F166310BBD5B333745E7F163BAC4F3A3787D0557BFC582BFBD017EEDFE44B4392108D8AA039ZEMFE" TargetMode="External"/><Relationship Id="rId20" Type="http://schemas.openxmlformats.org/officeDocument/2006/relationships/hyperlink" Target="consultantplus://offline/ref=7D9C8D0E0BCC16DC0F166310BBD5B333745E7F1639AD4A3762D0D2042EF25D23AB8A07F896EA4A5D9212958BAB6FBFE90CD35A1B11A8AF8AF7108FZ1MEE" TargetMode="External"/><Relationship Id="rId41" Type="http://schemas.openxmlformats.org/officeDocument/2006/relationships/hyperlink" Target="consultantplus://offline/ref=7D9C8D0E0BCC16DC0F167D1DADB9E93D735D211E3CA743673D8F895979FB5774ECC55EBAD2E64B5D9218C7D9E46EE3AE59C0591811AAAC96ZFM4E" TargetMode="External"/><Relationship Id="rId54" Type="http://schemas.openxmlformats.org/officeDocument/2006/relationships/hyperlink" Target="consultantplus://offline/ref=7D9C8D0E0BCC16DC0F167D1DADB9E93D735029133FA643673D8F895979FB5774ECC55EBAD2E74B5C9418C7D9E46EE3AE59C0591811AAAC96ZFM4E" TargetMode="External"/><Relationship Id="rId62" Type="http://schemas.openxmlformats.org/officeDocument/2006/relationships/hyperlink" Target="consultantplus://offline/ref=7D9C8D0E0BCC16DC0F167D1DADB9E93D7352291338AD43673D8F895979FB5774ECC55EBAD2E749559318C7D9E46EE3AE59C0591811AAAC96ZFM4E" TargetMode="External"/><Relationship Id="rId70" Type="http://schemas.openxmlformats.org/officeDocument/2006/relationships/hyperlink" Target="consultantplus://offline/ref=7D9C8D0E0BCC16DC0F167D1DADB9E93D725D261E31F814656CDA875C71AB0D64FA8C50BBCCE74843901391Z8M9E" TargetMode="External"/><Relationship Id="rId75" Type="http://schemas.openxmlformats.org/officeDocument/2006/relationships/hyperlink" Target="consultantplus://offline/ref=7D9C8D0E0BCC16DC0F166310BBD5B333745E7F1639AD41336A8DD80C77FE5F24A4D510FFDFE64B5D92129683F46AAAF854DD59050FABB296F512Z8MCE" TargetMode="External"/><Relationship Id="rId83" Type="http://schemas.openxmlformats.org/officeDocument/2006/relationships/hyperlink" Target="consultantplus://offline/ref=7D9C8D0E0BCC16DC0F167D1DADB9E93D725D261E31F814656CDA875C71AB1F64A28053BBD7EF4F56C642D7DDAD38EEB359DD47190FAAZAMDE" TargetMode="External"/><Relationship Id="rId88" Type="http://schemas.openxmlformats.org/officeDocument/2006/relationships/hyperlink" Target="consultantplus://offline/ref=7D9C8D0E0BCC16DC0F166310BBD5B333745E7F163CAA4A386A8DD80C77FE5F24A4D510FFDFE64B5D92119083F46AAAF854DD59050FABB296F512Z8MCE" TargetMode="External"/><Relationship Id="rId91" Type="http://schemas.openxmlformats.org/officeDocument/2006/relationships/hyperlink" Target="consultantplus://offline/ref=7D9C8D0E0BCC16DC0F167D1DADB9E93D7352231333AE43673D8F895979FB5774ECC55EBAD2E74B5C9618C7D9E46EE3AE59C0591811AAAC96ZFM4E" TargetMode="External"/><Relationship Id="rId96" Type="http://schemas.openxmlformats.org/officeDocument/2006/relationships/hyperlink" Target="consultantplus://offline/ref=7D9C8D0E0BCC16DC0F166310BBD5B333745E7F1639AD4C3068D0D2042EF25D23AB8A07F896EA4A5D92139080AB6FBFE90CD35A1B11A8AF8AF7108FZ1MEE" TargetMode="External"/><Relationship Id="rId111" Type="http://schemas.openxmlformats.org/officeDocument/2006/relationships/hyperlink" Target="consultantplus://offline/ref=7D9C8D0E0BCC16DC0F166310BBD5B333745E7F1639AD4C3068D0D2042EF25D23AB8A07F896EA4A5D9213978BAB6FBFE90CD35A1B11A8AF8AF7108FZ1MEE" TargetMode="External"/><Relationship Id="rId132" Type="http://schemas.openxmlformats.org/officeDocument/2006/relationships/hyperlink" Target="consultantplus://offline/ref=7D9C8D0E0BCC16DC0F166310BBD5B333745E7F1639AD4C3068D0D2042EF25D23AB8A07F896EA4A5D92139681AB6FBFE90CD35A1B11A8AF8AF7108FZ1MEE"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D9C8D0E0BCC16DC0F166310BBD5B333745E7F1633A74C386A8DD80C77FE5F24A4D510FFDFE64B5D92139A83F46AAAF854DD59050FABB296F512Z8MCE" TargetMode="External"/><Relationship Id="rId15" Type="http://schemas.openxmlformats.org/officeDocument/2006/relationships/hyperlink" Target="consultantplus://offline/ref=7D9C8D0E0BCC16DC0F167D1DADB9E93D725D261E31F814656CDA875C71AB0D64FA8C50BBCCE74843901391Z8M9E" TargetMode="External"/><Relationship Id="rId23" Type="http://schemas.openxmlformats.org/officeDocument/2006/relationships/hyperlink" Target="consultantplus://offline/ref=7D9C8D0E0BCC16DC0F167D1DADB9E93D7352211B3FAE43673D8F895979FB5774ECC55EBAD2E74B5F9118C7D9E46EE3AE59C0591811AAAC96ZFM4E" TargetMode="External"/><Relationship Id="rId28" Type="http://schemas.openxmlformats.org/officeDocument/2006/relationships/hyperlink" Target="consultantplus://offline/ref=7D9C8D0E0BCC16DC0F167D1DADB9E93D725D261E31F814656CDA875C71AB1F64A28053BBD3E44356C642D7DDAD38EEB359DD47190FAAZAMDE" TargetMode="External"/><Relationship Id="rId36" Type="http://schemas.openxmlformats.org/officeDocument/2006/relationships/hyperlink" Target="consultantplus://offline/ref=7D9C8D0E0BCC16DC0F167D1DADB9E93D725D261E31F814656CDA875C71AB1F64A28053BBD2EF4A56C642D7DDAD38EEB359DD47190FAAZAMDE" TargetMode="External"/><Relationship Id="rId49" Type="http://schemas.openxmlformats.org/officeDocument/2006/relationships/hyperlink" Target="consultantplus://offline/ref=7D9C8D0E0BCC16DC0F167D1DADB9E93D735226133FA643673D8F895979FB5774ECC55EBAD2E74A5C9518C7D9E46EE3AE59C0591811AAAC96ZFM4E" TargetMode="External"/><Relationship Id="rId57" Type="http://schemas.openxmlformats.org/officeDocument/2006/relationships/hyperlink" Target="consultantplus://offline/ref=7D9C8D0E0BCC16DC0F167D1DADB9E93D725429193BAE43673D8F895979FB5774ECC55EBAD2E74B5C9018C7D9E46EE3AE59C0591811AAAC96ZFM4E" TargetMode="External"/><Relationship Id="rId106" Type="http://schemas.openxmlformats.org/officeDocument/2006/relationships/hyperlink" Target="consultantplus://offline/ref=7D9C8D0E0BCC16DC0F166310BBD5B333745E7F1639AD413064D0D2042EF25D23AB8A07EA96B2465E920D938BBE39EEAFZ5M8E" TargetMode="External"/><Relationship Id="rId114" Type="http://schemas.openxmlformats.org/officeDocument/2006/relationships/hyperlink" Target="consultantplus://offline/ref=7D9C8D0E0BCC16DC0F166310BBD5B333745E7F1638A74D3064D0D2042EF25D23AB8A07EA96B2465E920D938BBE39EEAFZ5M8E" TargetMode="External"/><Relationship Id="rId119" Type="http://schemas.openxmlformats.org/officeDocument/2006/relationships/hyperlink" Target="consultantplus://offline/ref=7D9C8D0E0BCC16DC0F166310BBD5B333745E7F1639AD4C3068D0D2042EF25D23AB8A07F896EA4A5D9213978CAB6FBFE90CD35A1B11A8AF8AF7108FZ1MEE" TargetMode="External"/><Relationship Id="rId127" Type="http://schemas.openxmlformats.org/officeDocument/2006/relationships/hyperlink" Target="consultantplus://offline/ref=7D9C8D0E0BCC16DC0F166310BBD5B333745E7F1638A7483767D0D2042EF25D23AB8A07F896EA4A5D9213928EAB6FBFE90CD35A1B11A8AF8AF7108FZ1MEE" TargetMode="External"/><Relationship Id="rId10" Type="http://schemas.openxmlformats.org/officeDocument/2006/relationships/hyperlink" Target="consultantplus://offline/ref=7D9C8D0E0BCC16DC0F166310BBD5B333745E7F1638A74E3862D0D2042EF25D23AB8A07F896EA4A5D92129381AB6FBFE90CD35A1B11A8AF8AF7108FZ1MEE" TargetMode="External"/><Relationship Id="rId31" Type="http://schemas.openxmlformats.org/officeDocument/2006/relationships/hyperlink" Target="consultantplus://offline/ref=7D9C8D0E0BCC16DC0F166310BBD5B333745E7F163BAD4A3366D0D2042EF25D23AB8A07F896EA4A5D92139289AB6FBFE90CD35A1B11A8AF8AF7108FZ1MEE" TargetMode="External"/><Relationship Id="rId44" Type="http://schemas.openxmlformats.org/officeDocument/2006/relationships/hyperlink" Target="consultantplus://offline/ref=7D9C8D0E0BCC16DC0F167D1DADB9E93D7352211939A743673D8F895979FB5774FEC506B6D1E7555D910D9188A2Z3MAE" TargetMode="External"/><Relationship Id="rId52" Type="http://schemas.openxmlformats.org/officeDocument/2006/relationships/hyperlink" Target="consultantplus://offline/ref=7D9C8D0E0BCC16DC0F167D1DADB9E93D735226133FA643673D8F895979FB5774ECC55EBAD2E74E5E9518C7D9E46EE3AE59C0591811AAAC96ZFM4E" TargetMode="External"/><Relationship Id="rId60" Type="http://schemas.openxmlformats.org/officeDocument/2006/relationships/hyperlink" Target="consultantplus://offline/ref=7D9C8D0E0BCC16DC0F166310BBD5B333745E7F1639AF413062D0D2042EF25D23AB8A07F896EA4A5D92109681AB6FBFE90CD35A1B11A8AF8AF7108FZ1MEE" TargetMode="External"/><Relationship Id="rId65" Type="http://schemas.openxmlformats.org/officeDocument/2006/relationships/hyperlink" Target="consultantplus://offline/ref=7D9C8D0E0BCC16DC0F167D1DADB9E93D725D261E31F814656CDA875C71AB1F64A28053BBD2E24F56C642D7DDAD38EEB359DD47190FAAZAMDE" TargetMode="External"/><Relationship Id="rId73" Type="http://schemas.openxmlformats.org/officeDocument/2006/relationships/hyperlink" Target="consultantplus://offline/ref=7D9C8D0E0BCC16DC0F167D1DADB9E93D725D261E31F814656CDA875C71AB1F64A28053BBD2E44F56C642D7DDAD38EEB359DD47190FAAZAMDE" TargetMode="External"/><Relationship Id="rId78" Type="http://schemas.openxmlformats.org/officeDocument/2006/relationships/hyperlink" Target="consultantplus://offline/ref=7D9C8D0E0BCC16DC0F166310BBD5B333745E7F1638A7483767D0D2042EF25D23AB8A07F896EA4A5D92139288AB6FBFE90CD35A1B11A8AF8AF7108FZ1MEE" TargetMode="External"/><Relationship Id="rId81" Type="http://schemas.openxmlformats.org/officeDocument/2006/relationships/hyperlink" Target="consultantplus://offline/ref=7D9C8D0E0BCC16DC0F166310BBD5B333745E7F1639AA48326A8DD80C77FE5F24A4D510FFDFE64B5D92129383F46AAAF854DD59050FABB296F512Z8MCE" TargetMode="External"/><Relationship Id="rId86" Type="http://schemas.openxmlformats.org/officeDocument/2006/relationships/hyperlink" Target="consultantplus://offline/ref=7D9C8D0E0BCC16DC0F167D1DADB9E93D725D261E31F814656CDA875C71AB0D64FA8C50BBCCE74843901391Z8M9E" TargetMode="External"/><Relationship Id="rId94" Type="http://schemas.openxmlformats.org/officeDocument/2006/relationships/hyperlink" Target="consultantplus://offline/ref=7D9C8D0E0BCC16DC0F166310BBD5B333745E7F1633A74C386A8DD80C77FE5F24A4D510FFDFE64B5D92179A83F46AAAF854DD59050FABB296F512Z8MCE" TargetMode="External"/><Relationship Id="rId99" Type="http://schemas.openxmlformats.org/officeDocument/2006/relationships/hyperlink" Target="consultantplus://offline/ref=7D9C8D0E0BCC16DC0F166310BBD5B333745E7F1633A74C386A8DD80C77FE5F24A4D510FFDFE64B5D921B9783F46AAAF854DD59050FABB296F512Z8MCE" TargetMode="External"/><Relationship Id="rId101" Type="http://schemas.openxmlformats.org/officeDocument/2006/relationships/hyperlink" Target="consultantplus://offline/ref=7D9C8D0E0BCC16DC0F166310BBD5B333745E7F1633A74C386A8DD80C77FE5F24A4D510FFDFE64B5D93139583F46AAAF854DD59050FABB296F512Z8MCE" TargetMode="External"/><Relationship Id="rId122" Type="http://schemas.openxmlformats.org/officeDocument/2006/relationships/hyperlink" Target="consultantplus://offline/ref=7D9C8D0E0BCC16DC0F167D1DADB9E93D725D261E31F814656CDA875C71AB1F64A28053BBD7E44A56C642D7DDAD38EEB359DD47190FAAZAMDE" TargetMode="External"/><Relationship Id="rId130" Type="http://schemas.openxmlformats.org/officeDocument/2006/relationships/hyperlink" Target="consultantplus://offline/ref=7D9C8D0E0BCC16DC0F167D1DADB9E93D725D261E31F814656CDA875C71AB0D64FA8C50BBCCE74843901391Z8M9E" TargetMode="External"/><Relationship Id="rId135" Type="http://schemas.openxmlformats.org/officeDocument/2006/relationships/hyperlink" Target="consultantplus://offline/ref=7D9C8D0E0BCC16DC0F166310BBD5B333745E7F163BAC4F3A3787D0557BFC582BFBD017EEDFE44B4392108D8AA039ZEMFE" TargetMode="External"/><Relationship Id="rId4" Type="http://schemas.openxmlformats.org/officeDocument/2006/relationships/hyperlink" Target="consultantplus://offline/ref=7D9C8D0E0BCC16DC0F167D1DADB9E93D725D261E31F814656CDA875C71AB1F64A28053BBD2E44856C642D7DDAD38EEB359DD47190FAAZAMDE" TargetMode="External"/><Relationship Id="rId9" Type="http://schemas.openxmlformats.org/officeDocument/2006/relationships/hyperlink" Target="consultantplus://offline/ref=7D9C8D0E0BCC16DC0F166310BBD5B333745E7F1639AE483661D0D2042EF25D23AB8A07F896EA4A5D92139080AB6FBFE90CD35A1B11A8AF8AF7108FZ1MEE" TargetMode="External"/><Relationship Id="rId13" Type="http://schemas.openxmlformats.org/officeDocument/2006/relationships/hyperlink" Target="consultantplus://offline/ref=7D9C8D0E0BCC16DC0F166310BBD5B333745E7F1639AC493564D0D2042EF25D23AB8A07EA96B2465E920D938BBE39EEAFZ5M8E" TargetMode="External"/><Relationship Id="rId18" Type="http://schemas.openxmlformats.org/officeDocument/2006/relationships/hyperlink" Target="consultantplus://offline/ref=7D9C8D0E0BCC16DC0F166310BBD5B333745E7F1639AC4B3760D0D2042EF25D23AB8A07F896EA4A5D92139380AB6FBFE90CD35A1B11A8AF8AF7108FZ1MEE" TargetMode="External"/><Relationship Id="rId39" Type="http://schemas.openxmlformats.org/officeDocument/2006/relationships/hyperlink" Target="consultantplus://offline/ref=7D9C8D0E0BCC16DC0F166310BBD5B333745E7F1638A9413367D0D2042EF25D23AB8A07EA96B2465E920D938BBE39EEAFZ5M8E" TargetMode="External"/><Relationship Id="rId109" Type="http://schemas.openxmlformats.org/officeDocument/2006/relationships/hyperlink" Target="consultantplus://offline/ref=7D9C8D0E0BCC16DC0F166310BBD5B333745E7F1639AD4A3762D0D2042EF25D23AB8A07EA96B2465E920D938BBE39EEAFZ5M8E" TargetMode="External"/><Relationship Id="rId34" Type="http://schemas.openxmlformats.org/officeDocument/2006/relationships/hyperlink" Target="consultantplus://offline/ref=7D9C8D0E0BCC16DC0F167D1DADB9E93D725D261E31F814656CDA875C71AB0D64FA8C50BBCCE74843901391Z8M9E" TargetMode="External"/><Relationship Id="rId50" Type="http://schemas.openxmlformats.org/officeDocument/2006/relationships/hyperlink" Target="consultantplus://offline/ref=7D9C8D0E0BCC16DC0F167D1DADB9E93D735226133FA643673D8F895979FB5774ECC55EBAD2E74A599318C7D9E46EE3AE59C0591811AAAC96ZFM4E" TargetMode="External"/><Relationship Id="rId55" Type="http://schemas.openxmlformats.org/officeDocument/2006/relationships/hyperlink" Target="consultantplus://offline/ref=7D9C8D0E0BCC16DC0F166310BBD5B333745E7F1639AC403764D0D2042EF25D23AB8A07F896EA4A5D92139680AB6FBFE90CD35A1B11A8AF8AF7108FZ1MEE" TargetMode="External"/><Relationship Id="rId76" Type="http://schemas.openxmlformats.org/officeDocument/2006/relationships/hyperlink" Target="consultantplus://offline/ref=7D9C8D0E0BCC16DC0F167D1DADB9E93D725D261E31F814656CDA875C71AB0D64FA8C50BBCCE74843901391Z8M9E" TargetMode="External"/><Relationship Id="rId97" Type="http://schemas.openxmlformats.org/officeDocument/2006/relationships/hyperlink" Target="consultantplus://offline/ref=7D9C8D0E0BCC16DC0F166310BBD5B333745E7F1639AD483667D0D2042EF25D23AB8A07F896EA4A5D92139180AB6FBFE90CD35A1B11A8AF8AF7108FZ1MEE" TargetMode="External"/><Relationship Id="rId104" Type="http://schemas.openxmlformats.org/officeDocument/2006/relationships/hyperlink" Target="consultantplus://offline/ref=7D9C8D0E0BCC16DC0F166310BBD5B333745E7F1639AD4A3762D0D2042EF25D23AB8A07EA96B2465E920D938BBE39EEAFZ5M8E" TargetMode="External"/><Relationship Id="rId120" Type="http://schemas.openxmlformats.org/officeDocument/2006/relationships/hyperlink" Target="consultantplus://offline/ref=7D9C8D0E0BCC16DC0F167D1DADB9E93D725D261E31F814656CDA875C71AB1F64A28053BBD7E54C56C642D7DDAD38EEB359DD47190FAAZAMDE" TargetMode="External"/><Relationship Id="rId125" Type="http://schemas.openxmlformats.org/officeDocument/2006/relationships/hyperlink" Target="consultantplus://offline/ref=7D9C8D0E0BCC16DC0F166310BBD5B333745E7F1638A7483767D0D2042EF25D23AB8A07F896EA4A5D9213928DAB6FBFE90CD35A1B11A8AF8AF7108FZ1MEE" TargetMode="External"/><Relationship Id="rId141" Type="http://schemas.openxmlformats.org/officeDocument/2006/relationships/theme" Target="theme/theme1.xml"/><Relationship Id="rId7" Type="http://schemas.openxmlformats.org/officeDocument/2006/relationships/hyperlink" Target="consultantplus://offline/ref=7D9C8D0E0BCC16DC0F167D1DADB9E93D7352261C39A743673D8F895979FB5774ECC55EBAD2E6435C9618C7D9E46EE3AE59C0591811AAAC96ZFM4E" TargetMode="External"/><Relationship Id="rId71" Type="http://schemas.openxmlformats.org/officeDocument/2006/relationships/hyperlink" Target="consultantplus://offline/ref=7D9C8D0E0BCC16DC0F167D1DADB9E93D725D261E31F814656CDA875C71AB1F64A28053BBD1E54856C642D7DDAD38EEB359DD47190FAAZAMDE" TargetMode="External"/><Relationship Id="rId92" Type="http://schemas.openxmlformats.org/officeDocument/2006/relationships/hyperlink" Target="consultantplus://offline/ref=7D9C8D0E0BCC16DC0F166310BBD5B333745E7F1639AD4D3062D0D2042EF25D23AB8A07EA96B2465E920D938BBE39EEAFZ5M8E" TargetMode="External"/><Relationship Id="rId2" Type="http://schemas.openxmlformats.org/officeDocument/2006/relationships/settings" Target="settings.xml"/><Relationship Id="rId29" Type="http://schemas.openxmlformats.org/officeDocument/2006/relationships/hyperlink" Target="consultantplus://offline/ref=7D9C8D0E0BCC16DC0F166310BBD5B333745E7F1638A74E3861D0D2042EF25D23AB8A07F896EA4A5D9213938FAB6FBFE90CD35A1B11A8AF8AF7108FZ1MEE" TargetMode="External"/><Relationship Id="rId24" Type="http://schemas.openxmlformats.org/officeDocument/2006/relationships/hyperlink" Target="consultantplus://offline/ref=7D9C8D0E0BCC16DC0F166310BBD5B333745E7F1639AC4B3760D0D2042EF25D23AB8A07F896EA4A5D92139380AB6FBFE90CD35A1B11A8AF8AF7108FZ1MEE" TargetMode="External"/><Relationship Id="rId40" Type="http://schemas.openxmlformats.org/officeDocument/2006/relationships/hyperlink" Target="consultantplus://offline/ref=7D9C8D0E0BCC16DC0F167D1DADB9E93D7352201238AB43673D8F895979FB5774ECC55EBAD2E748589718C7D9E46EE3AE59C0591811AAAC96ZFM4E" TargetMode="External"/><Relationship Id="rId45" Type="http://schemas.openxmlformats.org/officeDocument/2006/relationships/hyperlink" Target="consultantplus://offline/ref=7D9C8D0E0BCC16DC0F167D1DADB9E93D725D261E31F814656CDA875C71AB1F64A28053BBD3E54856C642D7DDAD38EEB359DD47190FAAZAMDE" TargetMode="External"/><Relationship Id="rId66" Type="http://schemas.openxmlformats.org/officeDocument/2006/relationships/hyperlink" Target="consultantplus://offline/ref=7D9C8D0E0BCC16DC0F167D1DADB9E93D725D261E31F814656CDA875C71AB0D64FA8C50BBCCE74843901391Z8M9E" TargetMode="External"/><Relationship Id="rId87" Type="http://schemas.openxmlformats.org/officeDocument/2006/relationships/hyperlink" Target="consultantplus://offline/ref=7D9C8D0E0BCC16DC0F166310BBD5B333745E7F163BAA483067D0D2042EF25D23AB8A07F896EA4A5D9213928AAB6FBFE90CD35A1B11A8AF8AF7108FZ1MEE" TargetMode="External"/><Relationship Id="rId110" Type="http://schemas.openxmlformats.org/officeDocument/2006/relationships/hyperlink" Target="consultantplus://offline/ref=7D9C8D0E0BCC16DC0F166310BBD5B333745E7F163BAA4C3160D0D2042EF25D23AB8A07F896EA4A5D92139281AB6FBFE90CD35A1B11A8AF8AF7108FZ1MEE" TargetMode="External"/><Relationship Id="rId115" Type="http://schemas.openxmlformats.org/officeDocument/2006/relationships/hyperlink" Target="consultantplus://offline/ref=7D9C8D0E0BCC16DC0F166310BBD5B333745E7F1638A74E3763D0D2042EF25D23AB8A07F896EA4A5D92139288AB6FBFE90CD35A1B11A8AF8AF7108FZ1MEE" TargetMode="External"/><Relationship Id="rId131" Type="http://schemas.openxmlformats.org/officeDocument/2006/relationships/hyperlink" Target="consultantplus://offline/ref=7D9C8D0E0BCC16DC0F166310BBD5B333745E7F163EAF41316A8DD80C77FE5F24A4D510FFDFE64B5D92179383F46AAAF854DD59050FABB296F512Z8MCE" TargetMode="External"/><Relationship Id="rId136" Type="http://schemas.openxmlformats.org/officeDocument/2006/relationships/hyperlink" Target="consultantplus://offline/ref=7D9C8D0E0BCC16DC0F166310BBD5B333745E7F163BAC4F3A3787D0557BFC582BFBD017EEDFE44B4392108D8AA039ZEMFE" TargetMode="External"/><Relationship Id="rId61" Type="http://schemas.openxmlformats.org/officeDocument/2006/relationships/hyperlink" Target="consultantplus://offline/ref=7D9C8D0E0BCC16DC0F166310BBD5B333745E7F1639AF413062D0D2042EF25D23AB8A07F896EA4A5D9217918BAB6FBFE90CD35A1B11A8AF8AF7108FZ1MEE" TargetMode="External"/><Relationship Id="rId82" Type="http://schemas.openxmlformats.org/officeDocument/2006/relationships/hyperlink" Target="consultantplus://offline/ref=7D9C8D0E0BCC16DC0F166310BBD5B333745E7F1633A74C386A8DD80C77FE5F24A4D510FFDFE64B5D92119283F46AAAF854DD59050FABB296F512Z8MCE" TargetMode="External"/><Relationship Id="rId19" Type="http://schemas.openxmlformats.org/officeDocument/2006/relationships/hyperlink" Target="consultantplus://offline/ref=7D9C8D0E0BCC16DC0F167D1DADB9E93D735229133BA843673D8F895979FB5774ECC55EBAD2E74B5F9418C7D9E46EE3AE59C0591811AAAC96ZFM4E" TargetMode="External"/><Relationship Id="rId14" Type="http://schemas.openxmlformats.org/officeDocument/2006/relationships/hyperlink" Target="consultantplus://offline/ref=7D9C8D0E0BCC16DC0F167D1DADB9E93D725D261E31F814656CDA875C71AB1F64A28053BBD2E14C56C642D7DDAD38EEB359DD47190FAAZAMDE" TargetMode="External"/><Relationship Id="rId30" Type="http://schemas.openxmlformats.org/officeDocument/2006/relationships/hyperlink" Target="consultantplus://offline/ref=7D9C8D0E0BCC16DC0F166310BBD5B333745E7F1638A74E3863D0D2042EF25D23AB8A07F896EA4A5D9213908FAB6FBFE90CD35A1B11A8AF8AF7108FZ1MEE" TargetMode="External"/><Relationship Id="rId35" Type="http://schemas.openxmlformats.org/officeDocument/2006/relationships/hyperlink" Target="consultantplus://offline/ref=7D9C8D0E0BCC16DC0F167D1DADB9E93D725D261E31F814656CDA875C71AB0D64FA8C50BBCCE74843901391Z8M9E" TargetMode="External"/><Relationship Id="rId56" Type="http://schemas.openxmlformats.org/officeDocument/2006/relationships/hyperlink" Target="consultantplus://offline/ref=7D9C8D0E0BCC16DC0F166310BBD5B333745E7F1639AE483665D0D2042EF25D23AB8A07F896EA4A5D92139588AB6FBFE90CD35A1B11A8AF8AF7108FZ1MEE" TargetMode="External"/><Relationship Id="rId77" Type="http://schemas.openxmlformats.org/officeDocument/2006/relationships/hyperlink" Target="consultantplus://offline/ref=7D9C8D0E0BCC16DC0F167D1DADB9E93D725D261E31F814656CDA875C71AB0D64FA8C50BBCCE74843901391Z8M9E" TargetMode="External"/><Relationship Id="rId100" Type="http://schemas.openxmlformats.org/officeDocument/2006/relationships/hyperlink" Target="consultantplus://offline/ref=7D9C8D0E0BCC16DC0F167D1DADB9E93D725D261E31F814656CDA875C71AB0D64FA8C50BBCCE74843901391Z8M9E" TargetMode="External"/><Relationship Id="rId105" Type="http://schemas.openxmlformats.org/officeDocument/2006/relationships/hyperlink" Target="consultantplus://offline/ref=7D9C8D0E0BCC16DC0F167D1DADB9E93D725D261E31F814656CDA875C71AB0D64FA8C50BBCCE74843901391Z8M9E" TargetMode="External"/><Relationship Id="rId126" Type="http://schemas.openxmlformats.org/officeDocument/2006/relationships/hyperlink" Target="consultantplus://offline/ref=7D9C8D0E0BCC16DC0F167D1DADB9E93D7356251E3FAD43673D8F895979FB5774ECC55EBAD2E74B5D9A18C7D9E46EE3AE59C0591811AAAC96ZFM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48</Pages>
  <Words>21286</Words>
  <Characters>121332</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Дарина Эресовна</dc:creator>
  <cp:keywords/>
  <dc:description/>
  <cp:lastModifiedBy>Монгуш Дарина Эресовна</cp:lastModifiedBy>
  <cp:revision>3</cp:revision>
  <dcterms:created xsi:type="dcterms:W3CDTF">2021-03-30T04:12:00Z</dcterms:created>
  <dcterms:modified xsi:type="dcterms:W3CDTF">2021-03-30T04:41:00Z</dcterms:modified>
</cp:coreProperties>
</file>